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462/QĐ-UBND năm 2024 công bố Danh mục thủ tục hành chính sửa đổi, bổ sung; bị bãi bỏ và phê duyệt quy trình nội bộ giải quyết thủ tục hành chính trong lĩnh vực tài nguyên nước thuộc phạm vi chức năng quản lý Nhà nước của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462/ QĐ-UBND</w:t>
      </w:r>
    </w:p>
    <w:p>
      <w:r>
        <w:t>Cao Bằng, ngày  17  tháng  04  năm 202 4</w:t>
      </w:r>
    </w:p>
    <w:p>
      <w:r>
        <w:t>QUYẾT ĐỊNH</w:t>
      </w:r>
    </w:p>
    <w:p>
      <w:r>
        <w:t>VỀ VIỆC CÔNG BỐ DANH MỤC THỦ TỤC HÀNH CHÍNH SỬA ĐỔI, BỔ SUNG; THỦ TỤC HÀNH CHÍNH BỊ BÃI BỎ VÀ PHÊ DUYỆT QUY TRÌNH NỘI BỘ GIẢI QUYẾT THỦ TỤC HÀNH CHÍNH TRONG LĨNH VỰC TÀI NGUYÊN NƯỚC THUỘC PHẠM VI CHỨC NĂNG QUẢN LÝ NHÀ NƯỚC CỦA SỞ TÀI NGUYÊN VÀ MÔI TRƯỜNG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2787/QĐ-BTNMT ngày 24 tháng 10 năm 2022 của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nhà nước của Bộ Tài nguyên và Môi trường;</w:t>
      </w:r>
    </w:p>
    <w:p>
      <w:r>
        <w:t>Căn cứ Quyết định số 2684/QĐ-BTNMT ngày 18 tháng 9 năm 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818/QĐ-UBND ngày 03 tháng 7 năm 2023 của Chủ tịch Ủy ban nh â n d â n tỉnh Cao Bằng về việc công bố Danh mục thủ tục hành chính công bố mới; thủ tục hành chính sửa đổi, bổ sung lĩnh vực tài nguyên nước thuộc phạm vi chức năng quản lý nhà nước của Sở Tài nguyên và Môi trường tỉnh Cao Bằng;</w:t>
      </w:r>
    </w:p>
    <w:p>
      <w:r>
        <w:t>Theo đề nghị của Giám đốc Sở Tài nguyên và Môi trường tại Tờ trình s ố  245/TTr-STNMT ngày 24/01/2024.</w:t>
      </w:r>
    </w:p>
    <w:p>
      <w:r>
        <w:t>QUYẾT ĐỊNH:</w:t>
      </w:r>
    </w:p>
    <w:p>
      <w:r>
        <w:t>Điều 1.  Công bố kèm theo Quyết định này Danh mục thủ tục hành chính sửa đổi, bổ sung; thủ tục hành chính bị bãi bỏ và phê duyệt Quy trình nội bộ giải quyết thủ tục hành chính trong lĩnh vực tài nguyên nước thuộc phạm vi chức năng quản lý nhà nước của Sở Tài nguyên và Môi trường t ỉ nh Cao Bằng, cụ thể:</w:t>
      </w:r>
    </w:p>
    <w:p>
      <w:r>
        <w:t>Phụ lục I:  Danh mục thủ tục hành chính sửa đổi, bổ sung; thủ tục hành chính bị bãi bỏ trong lĩnh vực tài nguyên nước thuộc thẩm quyền giải quyết của Sở Tài nguyên và Môi trường tỉnh Cao Bằng.</w:t>
      </w:r>
    </w:p>
    <w:p>
      <w:r>
        <w:t>Phụ lục II:  Quy trình nội bộ giải quyết thủ tục hành chính trong lĩnh vực tài nguyên nước thuộc phạm vi chức năng quản lý nhà nước của Sở Tài nguyên và Môi trường tỉnh Cao Bằng.</w:t>
      </w:r>
    </w:p>
    <w:p>
      <w:r>
        <w:t>(chi tiết tại Phụ lục kèm theo)</w:t>
      </w:r>
    </w:p>
    <w:p>
      <w:r>
        <w:t>Nội dung các bộ phận cơ bản của thủ tục hành chính được công bố không nêu trong Quyết định này, thực hiện theo Quyết định số 2684/QĐ-BTNMT ngày 18 tháng 9 năm 2023 của Bộ trưởng Bộ Tài nguyên và Môi trường.</w:t>
      </w:r>
    </w:p>
    <w:p>
      <w:r>
        <w:t>Điều 2.  Quyết định này có hiệu lực thi hành kể từ ngày ký.</w:t>
      </w:r>
    </w:p>
    <w:p>
      <w:r>
        <w:t>Sở Tài nguyên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Tài nguyên và Môi trường;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Tài nguyên và Môi trường;</w:t>
      </w:r>
    </w:p>
    <w:p>
      <w:r>
        <w:t>- Chủ tịch, c á c PCT UBND tỉnh;</w:t>
      </w:r>
    </w:p>
    <w:p>
      <w:r>
        <w:t>- VP 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