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46/2025/QĐ-TTg bãi bỏ toàn bộ Quyết định 53/2012/QĐ-TTg về lộ trình áp dụng tỉ lệ phối trộn nhiên liệu sinh học với nhiên liệu truyền thống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46/2025/QĐ-TTg</w:t>
      </w:r>
    </w:p>
    <w:p>
      <w:r>
        <w:t>Hà Nội, ngày 11 tháng 12 năm 2025</w:t>
      </w:r>
    </w:p>
    <w:p>
      <w:r>
        <w:t>QUYẾT ĐỊNH</w:t>
      </w:r>
    </w:p>
    <w:p>
      <w:r>
        <w:t>VỀ VIỆC BÃI BỎ TOÀN BỘ QUYẾT ĐỊNH SỐ 53/2012/QĐ-TTG NGÀY 22 THÁNG 11 NĂM 2012 CỦA THỦ TƯỚNG CHÍNH PHỦ VỀ VIỆC BAN HÀNH LỘ TRÌNH ÁP DỤNG TỶ LỆ PHỐI TRỘN NHIÊN LIỆU SINH HỌC VỚI NHIÊN LIỆU TRUYỀN THỐNG</w:t>
      </w:r>
    </w:p>
    <w:p>
      <w:r>
        <w:t>Căn cứ Luật Tổ chức Chính phủ số 63/2025/QH15;</w:t>
      </w:r>
    </w:p>
    <w:p>
      <w:r>
        <w:t>Căn cứ Luật Ban hành văn bản quy phạm pháp luật số 64/2025/QH15 được sửa đổi, bổ sung bởi Luật số 87/2025/QH15;</w:t>
      </w:r>
    </w:p>
    <w:p>
      <w:r>
        <w:t>Căn cứ Nghị định số 78/2025/NĐ-CP của Chính phủ (được sửa đổi, bổ sung một số điều tại Nghị định số 187/2025/NĐ-CP) quy định chi tiết một số điều và biện pháp để tổ chức, hướng dẫn thi hành Luật Ban hành văn bản quy phạm pháp luật;</w:t>
      </w:r>
    </w:p>
    <w:p>
      <w:r>
        <w:t>Theo đề nghị của Bộ trưởng Bộ Công Thương;</w:t>
      </w:r>
    </w:p>
    <w:p>
      <w:r>
        <w:t>Thủ tướng Chính phủ ban hành Quyết định về việc bãi bỏ toàn bộ Quyết định số 53/2012/QĐ-TTg ngày 22 tháng 11 năm 2012 của Thủ tướng Chính phủ về việc ban hành lộ trình áp dụng tỷ lệ phối trộn nhiên liệu sinh học với nhiên liệu truyền thống.</w:t>
      </w:r>
    </w:p>
    <w:p>
      <w:r>
        <w:t>Điều 1.  Bãi bỏ toàn bộ Quyết định số 53/2012/QĐ-TTg ngày 22 tháng 11 năm 2012 của Thủ tướng Chính phủ về việc ban hành lộ trình áp dụng tỷ lệ phối trộn nhiên liệu sinh học với nhiên liệu truyền thống.</w:t>
      </w:r>
    </w:p>
    <w:p>
      <w:r>
        <w:t>Điều 2.  Quyết định này có hiệu lực thi hành từ ngày 01 tháng 02 năm 2026.</w:t>
      </w:r>
    </w:p>
    <w:p>
      <w:r>
        <w:t>Điều 3.  Các Bộ trưởng, Thủ trưởng cơ quan ngang bộ, Thủ trưởng cơ quan thuộc Chính phủ, Chủ tịch Ủy ban nhân dân các tỉnh, thành phố trực thuộc trung ương và các tổ chức,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(2b).</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