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bãi bỏ Quyết định 03/2016/QĐ-UBND hướng dẫn thực hiện thu thập, đăng ký, lưu giữ và công bố thông tin về nhiệm vụ khoa học và công nghệ thuộc thẩm quyền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46/2024/QĐ-UBND</w:t>
      </w:r>
    </w:p>
    <w:p>
      <w:r>
        <w:t>Ninh Bình, ngày 08 tháng 7 năm 2024</w:t>
      </w:r>
    </w:p>
    <w:p>
      <w:r>
        <w:t>QUYẾT ĐỊNH</w:t>
      </w:r>
    </w:p>
    <w:p>
      <w:r>
        <w:t>BÃI BỎ QUYẾT ĐỊNH SỐ 03/2016/QĐ-UBND NGÀY 21 THÁNG 01 NĂM 2016 CỦA UỶ BAN NHÂN DÂN TỈNH NINH BÌNH QUY ĐỊNH CHI TIẾT VIỆC THỰC HIỆN THU THẬP, ĐĂNG KÝ, LƯU GIỮ VÀ CÔNG BỐ THÔNG TIN VỀ NHIỆM VỤ KHOA HỌC VÀ CÔNG NGHỆ THUỘC THẨM QUYỀN QUẢN LÝ CỦA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2 019;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 /NĐ-CP ngày 14 tháng 5 năm 2016 của Chính phủ quy định chi tiết một số điều và biện pháp thi hành Luật Ban hành văn bản quy phạm pháp luật;</w:t>
      </w:r>
    </w:p>
    <w:p>
      <w:r>
        <w:t>Căn cứ Nghị định số 08/2014/NĐ-CP ngày 27 tháng 01 năm 2014 của Chính phủ quy định chi tiết và hướng dẫn thi hành một số điều của Luật Khoa học và Công nghệ;</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727/TTr-SKHCN ngày 20 tháng 6 năm 2024.</w:t>
      </w:r>
    </w:p>
    <w:p>
      <w:r>
        <w:t>QUYẾT ĐỊNH:</w:t>
      </w:r>
    </w:p>
    <w:p>
      <w:r>
        <w:t>Điều 1. Bãi bỏ toàn bộ Quyết định số 03/2016/QĐ-UBND ngày 21 tháng 01 năm 2016 của Uỷ ban nhân dân tỉnh Ninh Bình quy định chi tiết việc thu thập, đăng ký, lưu giữ và công bố thông tin về nhiệm vụ khoa học và công nghệ thuộc thẩm quyền quản lý của tỉnh Ninh Bình</w:t>
      </w:r>
    </w:p>
    <w:p>
      <w:r>
        <w:t>Bãi bỏ toàn bộ Quyết định số 03/2016/QĐ-UBND ngày 21 tháng 01 năm 2016 của Ủy ban nhân dân tỉnh Ninh Bình quy định chi tiết việc thu thập, đăng ký, lưu giữ và công bố thông tin về nhiệm vụ khoa học và công nghệ thuộc thẩm quyền quản lý của tỉnh Ninh Bình.</w:t>
      </w:r>
    </w:p>
    <w:p>
      <w:r>
        <w:t>Điều 2. Điều khoản thi hành</w:t>
      </w:r>
    </w:p>
    <w:p>
      <w:r>
        <w:t>Quyết định này có hiệu lực kể từ ngày 08 tháng 7 năm 2024./.</w:t>
      </w:r>
    </w:p>
    <w:p>
      <w:r>
        <w:t>Nơi nhận:</w:t>
      </w:r>
    </w:p>
    <w:p>
      <w:r>
        <w:t>- Vụ Pháp chế - Bộ Khoa học và Công nghệ;</w:t>
      </w:r>
    </w:p>
    <w:p>
      <w:r>
        <w:t>- Cục Kiểm tra VBQPPL - Bộ Tư pháp;</w:t>
      </w:r>
    </w:p>
    <w:p>
      <w:r>
        <w:t>- Thường trực Tỉnh uỷ;</w:t>
      </w:r>
    </w:p>
    <w:p>
      <w:r>
        <w:t>- Thường trực HĐND tỉnh;</w:t>
      </w:r>
    </w:p>
    <w:p>
      <w:r>
        <w:t>- Lãnh đạo UBND tỉnh;</w:t>
      </w:r>
    </w:p>
    <w:p>
      <w:r>
        <w:t>- Đoàn Đại biểu Quốc hội tỉnh;</w:t>
      </w:r>
    </w:p>
    <w:p>
      <w:r>
        <w:t>- Ủy ban MTTQ Việt Nam tỉnh;</w:t>
      </w:r>
    </w:p>
    <w:p>
      <w:r>
        <w:t>- Các sở, ban, ngành;</w:t>
      </w:r>
    </w:p>
    <w:p>
      <w:r>
        <w:t>- UBND các huyện, thành phố;</w:t>
      </w:r>
    </w:p>
    <w:p>
      <w:r>
        <w:t>- Báo Ninh Bình, Đài PTTH tỉnh;</w:t>
      </w:r>
    </w:p>
    <w:p>
      <w:r>
        <w:t>- Công báo tỉnh; Cổng Thông tin điện tử tỉnh;</w:t>
      </w:r>
    </w:p>
    <w:p>
      <w:r>
        <w:t>- Lưu: VT, VP6,2,7.</w:t>
      </w:r>
    </w:p>
    <w:p>
      <w:r>
        <w:t>T N_VP 6_19.QĐ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