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bãi bỏ các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46/2024/QĐ-UBND</w:t>
      </w:r>
    </w:p>
    <w:p>
      <w:r>
        <w:t>Bắc Giang, ngày 12 tháng 12 năm 2024</w:t>
      </w:r>
    </w:p>
    <w:p>
      <w:r>
        <w:t>QUYẾT ĐỊNH</w:t>
      </w:r>
    </w:p>
    <w:p>
      <w:r>
        <w:t>BÃI BỎ CÁC QUYẾT ĐỊNH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Theo đề nghị của Giám đốc Sở Tài chính tại Tờ trình số 280/TTr-STC ngày 11 tháng 11 năm 2024.</w:t>
      </w:r>
    </w:p>
    <w:p>
      <w:r>
        <w:t>QUYẾT ĐỊNH:</w:t>
      </w:r>
    </w:p>
    <w:p>
      <w:r>
        <w:t>Điều 1. Bãi bỏ toàn bộ các quyết định</w:t>
      </w:r>
    </w:p>
    <w:p>
      <w:r>
        <w:t>Bãi bỏ toàn bộ các quyết định sau đây:</w:t>
      </w:r>
    </w:p>
    <w:p>
      <w:r>
        <w:t>1. Quyết định số 274/2016/QĐ-UBND ngày 17 tháng 5 năm 2016 của Ủy ban nhân dân tỉnh Bắc Giang ban hành Quy định miễn, giảm tiền thuê đất đối với cơ sở thực hiện xã hội hóa hoạt động trong lĩnh vực giáo dục - đào tạo, dạy nghề, y tế, văn hóa, thể dục thể thao, môi trường, giám định tư pháp tại đô thị trên địa bàn tỉnh Bắc Giang.</w:t>
      </w:r>
    </w:p>
    <w:p>
      <w:r>
        <w:t>2. Quyết định số 26/2019/QĐ-UBND ngày 29 tháng 11 năm 2019 của Ủy ban nhân dân tỉnh Bắc Giang sửa đổi, bổ sung, bãi bỏ một số nội dung của Quyết định số 274/2016/QĐ-UBND ngày 17 tháng 5 năm 2016 của Ủy ban nhân dân tỉnh ban hành Quy định miễn, giảm tiền thuê đất đối với cơ sở thực hiện xã hội hóa hoạt động trong lĩnh vực giáo dục - đào tạo, dạy nghề, y tế, văn hóa, thể dục thể thao, môi trường, giám định tư pháp tại đô thị trên địa bàn tỉnh Bắc Giang.</w:t>
      </w:r>
    </w:p>
    <w:p>
      <w:r>
        <w:t>Điều 2. Điều khoản thi hành</w:t>
      </w:r>
    </w:p>
    <w:p>
      <w:r>
        <w:t>1. Quyết định này có hiệu lực kể từ ngày 01 tháng 01 năm 2025.</w:t>
      </w:r>
    </w:p>
    <w:p>
      <w:r>
        <w:t>2. Giám đốc các Sở, Thủ trưởng các cơ quan, đơn vị thuộc Ủy ban nhân dân tỉnh; Cục Trưởng Cục Thuế tỉnh; Chủ tịch UBND huyện, thị xã, thành phố và các tổ chức, cá nhân khác có liên quan căn cứ Quyết định thi hành./.</w:t>
      </w:r>
    </w:p>
    <w:p>
      <w:r>
        <w:t>Nơi nhận:</w:t>
      </w:r>
    </w:p>
    <w:p>
      <w:r>
        <w:t>- Như Khoản 2 Điều 2;</w:t>
      </w:r>
    </w:p>
    <w:p>
      <w:r>
        <w:t>- Vụ Pháp luật, Văn phòng Chính phủ;</w:t>
      </w:r>
    </w:p>
    <w:p>
      <w:r>
        <w:t>- Bộ Tài Chính: Cục Quản lý Công sản, Vụ pháp chế;</w:t>
      </w:r>
    </w:p>
    <w:p>
      <w:r>
        <w:t>- Bộ Tư pháp - Cục Kiểm tra VB QPPL;</w:t>
      </w:r>
    </w:p>
    <w:p>
      <w:r>
        <w:t>- Đoàn Đại biểu Quốc hội tỉnh Bắc Giang;</w:t>
      </w:r>
    </w:p>
    <w:p>
      <w:r>
        <w:t>- TT Tỉnh ủy, TT HĐND tỉnh;</w:t>
      </w:r>
    </w:p>
    <w:p>
      <w:r>
        <w:t>- CT, các PCT UBND tỉnh;</w:t>
      </w:r>
    </w:p>
    <w:p>
      <w:r>
        <w:t>- Ủy ban MTTQ Việt Nam tỉnh Bắc Giang;</w:t>
      </w:r>
    </w:p>
    <w:p>
      <w:r>
        <w:t>- Các tổ chức CT-XH tỉnh;</w:t>
      </w:r>
    </w:p>
    <w:p>
      <w:r>
        <w:t>- Hiệp hội Doanh nghiệp tỉnh;</w:t>
      </w:r>
    </w:p>
    <w:p>
      <w:r>
        <w:t>- Hiệp hội Bất động sản tỉnh;</w:t>
      </w:r>
    </w:p>
    <w:p>
      <w:r>
        <w:t>- Công báo tỉnh;</w:t>
      </w:r>
    </w:p>
    <w:p>
      <w:r>
        <w:t>- Cổng thông tin điện tử của tỉnh;</w:t>
      </w:r>
    </w:p>
    <w:p>
      <w:r>
        <w:t>- VP UBND tỉnh:</w:t>
      </w:r>
    </w:p>
    <w:p>
      <w:r>
        <w:t>+ LĐVP, các phòng, ban, đơn vị trực thuộc;</w:t>
      </w:r>
    </w:p>
    <w:p>
      <w:r>
        <w:t>+ Lưu: VT, KTTH Trung</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