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bãi bỏ Quyết định 33/2017/QĐ-UBND về Quy định mức trích, tỷ lệ kinh phí dự phòng; và mức chi đảm bảo cho việc tổ chức thực hiện bồi thường, tái định cư và cưỡng chế kiểm đếm, cưỡng chế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46/2023/QĐ - UBND</w:t>
      </w:r>
    </w:p>
    <w:p>
      <w:r>
        <w:t>Lào Cai, ngày 21 tháng 12 năm 2023</w:t>
      </w:r>
    </w:p>
    <w:p>
      <w:r>
        <w:t>QUYẾT ĐỊNH</w:t>
      </w:r>
    </w:p>
    <w:p>
      <w:r>
        <w:t>BÃI BỎ QUYẾT ĐỊNH SỐ 33/2017/QĐ-UBND NGÀY 28 THÁNG 11 NĂM 2017 CỦA ỦY BAN NHÂN DÂN TỈNH LÀO CAI BAN HÀNH QUY ĐỊNH MỨC TRÍCH, TỶ LỆ KINH PHÍ DỰ PHÒNG; MỘT SỐ NỘI DUNG VÀ MỨC CHI ĐẢM BẢO CHO VIỆC TỔ CHỨC THỰC HIỆN BỒI THƯỜNG, TÁI ĐỊNH CƯ VÀ CƯỠNG CHẾ KIỂM ĐẾM, CƯỠNG CHẾ THU HỒI ĐẤT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23/2023/NQ-HĐND ngày 08 tháng 12 năm 2023 của Hội đồng nhân dân tỉnh Lào Cai quy định một số nội dung và mức chi tổ chức thực hiện bồi thường, tái định cư và cưỡng chế kiểm đếm, cưỡng chế thu hồi đất khi Nhà nước thu hồi đất trên địa bàn tỉnh Lào Cai;</w:t>
      </w:r>
    </w:p>
    <w:p>
      <w:r>
        <w:t>Theo đề nghị của Giám đốc Sở Tài chính tại Tờ trình số 580/TTr - STC ngày 19 tháng 12 năm 2023.</w:t>
      </w:r>
    </w:p>
    <w:p>
      <w:r>
        <w:t>QUYẾT ĐỊNH:</w:t>
      </w:r>
    </w:p>
    <w:p>
      <w:r>
        <w:t>Điều 1.  Bãi bỏ toàn bộ Quyết định số 33/2017/QĐ-UBND ngày 28 tháng 11 năm 2017 của Ủy ban nhân dân tỉnh Lào Cai ban hành Quy định mức trích, tỷ lệ kinh phí dự phòng; một số nội dung và mức chi đảm bảo cho việc tổ chức thực hiện bồi thường, tái định cư và cưỡng chế kiểm đếm, cưỡng chế thu hồi đất trên địa bàn tỉnh Lào Cai.</w:t>
      </w:r>
    </w:p>
    <w:p>
      <w:r>
        <w:t>Điều 2. Điều khoản thi hành</w:t>
      </w:r>
    </w:p>
    <w:p>
      <w:r>
        <w:t>1. Quyết định này có hiệu lực thi hành từ ngày 01 tháng 01 năm 2024.</w:t>
      </w:r>
    </w:p>
    <w:p>
      <w:r>
        <w:t>2. Chánh Văn phòng Ủy ban nhân dân tỉnh; Giám đốc Sở Tài chính; Giám đốc Kho bạc Nhà nước tỉnh; Thủ trưởng các sở, ban, ngành khác thuộc Ủy ban nhân dân tỉnh; Chủ tịch Ủy ban nhân dân các huyện, thị xã, thành phố; Thủ trưởng các cơ quan, đơn vị liên quan chịu trách nhiệm thi hành Quyết định này./.</w:t>
      </w:r>
    </w:p>
    <w:p>
      <w:r>
        <w:t>Nơi nh ận   :</w:t>
      </w:r>
    </w:p>
    <w:p>
      <w:r>
        <w:t>- Văn phòng Chính ph ủ;</w:t>
      </w:r>
    </w:p>
    <w:p>
      <w:r>
        <w:t>- B ộ Tài chính;</w:t>
      </w:r>
    </w:p>
    <w:p>
      <w:r>
        <w:t>- TT: T ỉnh ủy, HĐND, UBND, ĐĐBQH tỉnh;</w:t>
      </w:r>
    </w:p>
    <w:p>
      <w:r>
        <w:t>- C ục Kiểm tra VBQPPL - Bộ Tư pháp;</w:t>
      </w:r>
    </w:p>
    <w:p>
      <w:r>
        <w:t>- Thư ờng trực huyện ủy, thị ủy, thành ủy;</w:t>
      </w:r>
    </w:p>
    <w:p>
      <w:r>
        <w:t>- Lãnh đ ạo Văn phòng UBND tỉnh;</w:t>
      </w:r>
    </w:p>
    <w:p>
      <w:r>
        <w:t>- Như Đi ều 2 QĐ;</w:t>
      </w:r>
    </w:p>
    <w:p>
      <w:r>
        <w:t>- Báo Lào Cai, Đài PT-TH t ỉnh;</w:t>
      </w:r>
    </w:p>
    <w:p>
      <w:r>
        <w:t>- Công báo t ỉnh Lào Cai;</w:t>
      </w:r>
    </w:p>
    <w:p>
      <w:r>
        <w:t>- C ổng thông tin điện tử tỉnh;</w:t>
      </w:r>
    </w:p>
    <w:p>
      <w:r>
        <w:t>- Lưu: VT, TH, TNMT2.</w:t>
      </w:r>
    </w:p>
    <w:p>
      <w:r>
        <w:t>TM.  ỦY BAN NHÂN DÂN</w:t>
      </w:r>
    </w:p>
    <w:p>
      <w:r>
        <w:t>KT. CH Ủ TỊCH</w:t>
      </w:r>
    </w:p>
    <w:p>
      <w:r>
        <w:t>PHÓ CH Ủ TỊCH</w:t>
      </w:r>
    </w:p>
    <w:p>
      <w:r>
        <w:t>Nguy 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