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4528/QĐ-UBND năm 2024 phê duyệt, bãi bỏ Quy trình nội bộ giải quyết thủ tục hành chính lĩnh vực Lâm nghiệp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4528/QĐ-UBND</w:t>
      </w:r>
    </w:p>
    <w:p>
      <w:r>
        <w:t>Hà Nội, ngày 29 tháng 8 năm 2024</w:t>
      </w:r>
    </w:p>
    <w:p>
      <w:r>
        <w:t>QUYẾT ĐỊNH</w:t>
      </w:r>
    </w:p>
    <w:p>
      <w:r>
        <w:t>VỀ VIỆC PHÊ DUYỆT, BÃI BỎ QUY TRÌNH NỘI BỘ GIẢI QUYẾT THỦ TỤC HÀNH CHÍNH LĨNH VỰC LÂM NGHIỆP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2490/QĐ-BNN-LN ngày 19/7/2024 của Bộ Nông nghiệp và Phát triển nông thôn về việc công bố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thành phố Hà Nội tại Tờ trình số 328/TTr-SNN ngày 16/8/2024.</w:t>
      </w:r>
    </w:p>
    <w:p>
      <w:r>
        <w:t>QUYẾT ĐỊNH:</w:t>
      </w:r>
    </w:p>
    <w:p>
      <w:r>
        <w:t>Điều 1.    Phê duyệt kèm theo Quyết định này danh mục 30 quy trình nội bộ giải quyết thủ tục hành chính lĩnh vực Lâm nghiệp thuộc phạm vi chức năng quản lý nhà nước của Sở Nông nghiệp và Phát triển nông thôn thành phố Hà Nội. Trong đó, 19 quy trình thuộc thẩm quyền giải quyết của cấp tỉnh; 03 quy trình thuộc thẩm quyền giải quyết chung của cấp tỉnh và cấp huyện; 07 quy trình thuộc thẩm quyền giải quyết của cấp huyện; 01 quy trình thuộc thẩm quyền giải quyết của cấp xã trên địa bàn thành phố Hà Nội  (Chi tiết tại phụ lục kèm theo).</w:t>
      </w:r>
    </w:p>
    <w:p>
      <w:r>
        <w:t>Điều 2.    Giao Sở Nông nghiệp và Phát triển nông thôn thành phố Hà Nội chủ trì ,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Quyết định số 3868/QĐ-UBND ngày 25/7/2024 của Chủ tịch Ủy ban nhân dân Thành phố Hà Nội hết hiệu lực.</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Thường trực: TU, HĐND Thành phố;</w:t>
      </w:r>
    </w:p>
    <w:p>
      <w:r>
        <w:t>- Chủ tịch, các PCT UBND Thành phố;</w:t>
      </w:r>
    </w:p>
    <w:p>
      <w:r>
        <w:t>- Sở Thông tin và Truyền thông;</w:t>
      </w:r>
    </w:p>
    <w:p>
      <w:r>
        <w:t>- VPUBTP: CVP, PCVP: C.N.Trang, các phòng: KSTTHC, KTN, HCTC, TTĐT;</w:t>
      </w:r>
    </w:p>
    <w:p>
      <w:r>
        <w:t>- Trung tâm báo chí Thủ đô Hà Nội;</w:t>
      </w:r>
    </w:p>
    <w:p>
      <w:r>
        <w:t>-   Lưu: VT, KSTTHC  (Quyên)  .</w:t>
      </w:r>
    </w:p>
    <w:p>
      <w:r>
        <w:t>KT. CHỦ TỊCH</w:t>
      </w:r>
    </w:p>
    <w:p>
      <w:r>
        <w:t>PHÓ CHỦ TỊCH</w:t>
      </w:r>
    </w:p>
    <w:p>
      <w:r>
        <w:t>Hà Minh Hải</w:t>
      </w:r>
    </w:p>
    <w:p>
      <w:r>
        <w:t>PHỤ LỤC 1</w:t>
      </w:r>
    </w:p>
    <w:p>
      <w:r>
        <w:t>DANH MỤC QUY TRÌNH NỘI BỘ GIẢI QUYẾT THỦ TỤC HÀNH CHÍNH LĨNH VỰC LÂM NGHIỆP THUỘC PHẠM VI CHỨC NĂNG QUẢN LÝ NHÀ NƯỚC CỦA SỞ NÔNG NGHIỆP VÀ PHÁT TRIỂN NÔNG THÔN THÀNH PHỐ HÀ NỘI</w:t>
      </w:r>
    </w:p>
    <w:p>
      <w:r>
        <w:t>(Kèm theo Quyết định số    /QĐ-UBND ngày    tháng    năm 2024 của Chủ tịch Ủy ban nhân dân thành phố Hà Nội)</w:t>
      </w:r>
    </w:p>
    <w:p>
      <w:r>
        <w:t>STT</w:t>
      </w:r>
    </w:p>
    <w:p>
      <w:r>
        <w:t>Tên Quy trình nội bộ</w:t>
      </w:r>
    </w:p>
    <w:p>
      <w:r>
        <w:t>Ký hiệu</w:t>
      </w:r>
    </w:p>
    <w:p>
      <w:r>
        <w:t>A</w:t>
      </w:r>
    </w:p>
    <w:p>
      <w:r>
        <w:t>DANH MỤC QUY TRÌNH NỘI BỘ GIẢI QUYẾT THỦ TỤC HÀNH CHÍNH THUỘC THẨM QUYỀN GIẢI QUYẾT CỦA CẤP TỈNH</w:t>
      </w:r>
    </w:p>
    <w:p>
      <w:r>
        <w:t>01</w:t>
      </w:r>
    </w:p>
    <w:p>
      <w:r>
        <w:t>01</w:t>
      </w:r>
    </w:p>
    <w:p>
      <w:r>
        <w:t>Thẩm định thiết kế, dự toán hoặc thẩm định điều chỉnh thiết kế, dự toán công trình lâm sinh sử dụng vốn đầu tư công đối với các dự án do Chủ tịch UBND cấp tỉnh quyết định đầu tư</w:t>
      </w:r>
    </w:p>
    <w:p>
      <w:r>
        <w:t>QT-01</w:t>
      </w:r>
    </w:p>
    <w:p>
      <w:r>
        <w:t>02</w:t>
      </w:r>
    </w:p>
    <w:p>
      <w:r>
        <w:t>02</w:t>
      </w:r>
    </w:p>
    <w:p>
      <w:r>
        <w:t>Phân loại doanh nghiệp chế biến và xuất khẩu gỗ</w:t>
      </w:r>
    </w:p>
    <w:p>
      <w:r>
        <w:t>QT-02</w:t>
      </w:r>
    </w:p>
    <w:p>
      <w:r>
        <w:t>03</w:t>
      </w:r>
    </w:p>
    <w:p>
      <w:r>
        <w:t>03</w:t>
      </w:r>
    </w:p>
    <w:p>
      <w:r>
        <w:t>Miễn, giảm tiền dịch vụ môi trường rừng (đối với bên sử dụng dịch vụ môi trường rừng trong phạm vi địa giới hành chính của một tỉnh)</w:t>
      </w:r>
    </w:p>
    <w:p>
      <w:r>
        <w:t>QT-03</w:t>
      </w:r>
    </w:p>
    <w:p>
      <w:r>
        <w:t>04</w:t>
      </w:r>
    </w:p>
    <w:p>
      <w:r>
        <w:t>04</w:t>
      </w:r>
    </w:p>
    <w:p>
      <w:r>
        <w:t>Công nhận, công nhận lại nguồn giống cây trồng lâm nghiệp</w:t>
      </w:r>
    </w:p>
    <w:p>
      <w:r>
        <w:t>QT-04</w:t>
      </w:r>
    </w:p>
    <w:p>
      <w:r>
        <w:t>05</w:t>
      </w:r>
    </w:p>
    <w:p>
      <w:r>
        <w:t>05</w:t>
      </w:r>
    </w:p>
    <w:p>
      <w:r>
        <w:t>Quyết định chủ trương chuyển mục đích sử dụng rừng sang mục đích khác</w:t>
      </w:r>
    </w:p>
    <w:p>
      <w:r>
        <w:t>QT-05</w:t>
      </w:r>
    </w:p>
    <w:p>
      <w:r>
        <w:t>06</w:t>
      </w:r>
    </w:p>
    <w:p>
      <w:r>
        <w:t>06</w:t>
      </w:r>
    </w:p>
    <w:p>
      <w:r>
        <w:t>Phê duyệt hoặc điều chỉnh đề án du lịch sinh thái, nghỉ dưỡng, giải trí trong rừng đặc dụng thuộc địa phương quản lý</w:t>
      </w:r>
    </w:p>
    <w:p>
      <w:r>
        <w:t>QT-06</w:t>
      </w:r>
    </w:p>
    <w:p>
      <w:r>
        <w:t>07</w:t>
      </w:r>
    </w:p>
    <w:p>
      <w:r>
        <w:t>07</w:t>
      </w:r>
    </w:p>
    <w:p>
      <w:r>
        <w:t>Phê duyệt hoặc điều chỉnh đề án du lịch sinh thái, nghỉ dưỡng, giải trí trong rừng phòng hộ hoặc rừng sản xuất thuộc địa phương quản lý</w:t>
      </w:r>
    </w:p>
    <w:p>
      <w:r>
        <w:t>QT-07</w:t>
      </w:r>
    </w:p>
    <w:p>
      <w:r>
        <w:t>08</w:t>
      </w:r>
    </w:p>
    <w:p>
      <w:r>
        <w:t>08</w:t>
      </w:r>
    </w:p>
    <w:p>
      <w:r>
        <w:t>Chuyển loại rừng đối với khu rừng do UBND cấp tỉnh quyết định thành lập</w:t>
      </w:r>
    </w:p>
    <w:p>
      <w:r>
        <w:t>QT-08</w:t>
      </w:r>
    </w:p>
    <w:p>
      <w:r>
        <w:t>09</w:t>
      </w:r>
    </w:p>
    <w:p>
      <w:r>
        <w:t>09</w:t>
      </w:r>
    </w:p>
    <w:p>
      <w:r>
        <w:t>Phê duyệt hoặc điều chỉnh phương án quản lý rừng bền vững của chủ rừng là tổ chức</w:t>
      </w:r>
    </w:p>
    <w:p>
      <w:r>
        <w:t>QT-09</w:t>
      </w:r>
    </w:p>
    <w:p>
      <w:r>
        <w:t>10</w:t>
      </w:r>
    </w:p>
    <w:p>
      <w:r>
        <w:t>10</w:t>
      </w:r>
    </w:p>
    <w:p>
      <w:r>
        <w:t>Phê duyệt phương án trồng rừng thay thế đối với trường hợp chủ dự án tự trồng rừng thay thế</w:t>
      </w:r>
    </w:p>
    <w:p>
      <w:r>
        <w:t>QT-10</w:t>
      </w:r>
    </w:p>
    <w:p>
      <w:r>
        <w:t>11</w:t>
      </w:r>
    </w:p>
    <w:p>
      <w:r>
        <w:t>11</w:t>
      </w:r>
    </w:p>
    <w:p>
      <w:r>
        <w:t>Chấp thuận nộp tiền trồng rừng thay thế đối với trường hợp chủ dự án không tự trồng rừng thay thế</w:t>
      </w:r>
    </w:p>
    <w:p>
      <w:r>
        <w:t>QT-11</w:t>
      </w:r>
    </w:p>
    <w:p>
      <w:r>
        <w:t>12</w:t>
      </w:r>
    </w:p>
    <w:p>
      <w:r>
        <w:t>12</w:t>
      </w:r>
    </w:p>
    <w:p>
      <w:r>
        <w:t>Phê duyệt Phương án khai thác thực vật rừng thông thường thuộc thẩm quyền giải quyết của Sở Nông nghiệp và PTNT hoặc cơ quan có thẩm quyền phê duyệt nguồn vốn trồng rừng</w:t>
      </w:r>
    </w:p>
    <w:p>
      <w:r>
        <w:t>QT-12</w:t>
      </w:r>
    </w:p>
    <w:p>
      <w:r>
        <w:t>13</w:t>
      </w:r>
    </w:p>
    <w:p>
      <w:r>
        <w:t>13</w:t>
      </w:r>
    </w:p>
    <w:p>
      <w:r>
        <w:t>Phê duyệt hoặc điều chỉnh Phương án tạm sử dụng rừng</w:t>
      </w:r>
    </w:p>
    <w:p>
      <w:r>
        <w:t>QT-13</w:t>
      </w:r>
    </w:p>
    <w:p>
      <w:r>
        <w:t>14</w:t>
      </w:r>
    </w:p>
    <w:p>
      <w:r>
        <w:t>14</w:t>
      </w:r>
    </w:p>
    <w:p>
      <w:r>
        <w:t>Phê duyệt điều chỉnh phân khu chức năng của khu rừng đặc dụng thuộc địa phương quản lý</w:t>
      </w:r>
    </w:p>
    <w:p>
      <w:r>
        <w:t>QT-14</w:t>
      </w:r>
    </w:p>
    <w:p>
      <w:r>
        <w:t>15</w:t>
      </w:r>
    </w:p>
    <w:p>
      <w:r>
        <w:t>15</w:t>
      </w:r>
    </w:p>
    <w:p>
      <w:r>
        <w:t>Quyết định giao rừng cho tổ chức</w:t>
      </w:r>
    </w:p>
    <w:p>
      <w:r>
        <w:t>QT-15</w:t>
      </w:r>
    </w:p>
    <w:p>
      <w:r>
        <w:t>16</w:t>
      </w:r>
    </w:p>
    <w:p>
      <w:r>
        <w:t>16</w:t>
      </w:r>
    </w:p>
    <w:p>
      <w:r>
        <w:t>Quyết định chuyển mục đích sử dụng rừng sang mục đích khác đối với tổ chức</w:t>
      </w:r>
    </w:p>
    <w:p>
      <w:r>
        <w:t>QT-16</w:t>
      </w:r>
    </w:p>
    <w:p>
      <w:r>
        <w:t>17</w:t>
      </w:r>
    </w:p>
    <w:p>
      <w:r>
        <w:t>17</w:t>
      </w:r>
    </w:p>
    <w:p>
      <w:r>
        <w:t>Phê duyệt Phương án sử dụng rừng đối với các công trình kết cấu hạ tầng phục vụ bảo vệ và phát triển rừng thuộc địa phương quản lý</w:t>
      </w:r>
    </w:p>
    <w:p>
      <w:r>
        <w:t>QT-17</w:t>
      </w:r>
    </w:p>
    <w:p>
      <w:r>
        <w:t>18</w:t>
      </w:r>
    </w:p>
    <w:p>
      <w:r>
        <w:t>18</w:t>
      </w:r>
    </w:p>
    <w:p>
      <w:r>
        <w:t>Quyết định thu hồi rừng đối với tổ chức tự nguyện trả lại rừng</w:t>
      </w:r>
    </w:p>
    <w:p>
      <w:r>
        <w:t>QT-18</w:t>
      </w:r>
    </w:p>
    <w:p>
      <w:r>
        <w:t>19</w:t>
      </w:r>
    </w:p>
    <w:p>
      <w:r>
        <w:t>19</w:t>
      </w:r>
    </w:p>
    <w:p>
      <w:r>
        <w:t>Quyết định điều chỉnh chủ trương chuyển mục đích sử dụng rừng sang mục đích khác</w:t>
      </w:r>
    </w:p>
    <w:p>
      <w:r>
        <w:t>QT-19</w:t>
      </w:r>
    </w:p>
    <w:p>
      <w:r>
        <w:t>B</w:t>
      </w:r>
    </w:p>
    <w:p>
      <w:r>
        <w:t>DANH MỤC QUY TRÌNH NỘI BỘ GIẢI QUYẾT THỦ TỤC HÀNH CHÍNH THUỘC THẨM QUYỀN GIẢI QUYẾT CHUNG CỦA CẤP TỈNH VÀ CẤP HUYỆN TRÊN ĐỊA BÀN THÀNH PHỐ HÀ NỘI</w:t>
      </w:r>
    </w:p>
    <w:p>
      <w:r>
        <w:t>20</w:t>
      </w:r>
    </w:p>
    <w:p>
      <w:r>
        <w:t>01</w:t>
      </w:r>
    </w:p>
    <w:p>
      <w:r>
        <w:t>Đăng ký mã số cơ sở nuôi, trồng các loài động vật rừng, thực vật rừng nguy cấp, quý, hiếm Nhóm II và động vật, thực vật hoang dã nguy cấp thuộc Phụ lục II và III CITES</w:t>
      </w:r>
    </w:p>
    <w:p>
      <w:r>
        <w:t>QT-20</w:t>
      </w:r>
    </w:p>
    <w:p>
      <w:r>
        <w:t>21</w:t>
      </w:r>
    </w:p>
    <w:p>
      <w:r>
        <w:t>02</w:t>
      </w:r>
    </w:p>
    <w:p>
      <w:r>
        <w:t>Xác nhận nguồn gốc gỗ trước khi xuất khẩu</w:t>
      </w:r>
    </w:p>
    <w:p>
      <w:r>
        <w:t>QT-21</w:t>
      </w:r>
    </w:p>
    <w:p>
      <w:r>
        <w:t>22</w:t>
      </w:r>
    </w:p>
    <w:p>
      <w:r>
        <w:t>03</w:t>
      </w:r>
    </w:p>
    <w:p>
      <w:r>
        <w:t>Xác nhận bảng kê lâm sản</w:t>
      </w:r>
    </w:p>
    <w:p>
      <w:r>
        <w:t>QT-22</w:t>
      </w:r>
    </w:p>
    <w:p>
      <w:r>
        <w:t>C</w:t>
      </w:r>
    </w:p>
    <w:p>
      <w:r>
        <w:t>DANH MỤC QUY TRÌNH NỘI BỘ GIẢI QUYẾT THỦ TỤC HÀNH CHÍNH THUỘC THẨM QUYỀN GIẢI QUYẾT CỦA CẤP HUYỆN TRÊN ĐỊA BÀN THÀNH PHỐ HÀ NỘI</w:t>
      </w:r>
    </w:p>
    <w:p>
      <w:r>
        <w:t>23</w:t>
      </w:r>
    </w:p>
    <w:p>
      <w:r>
        <w:t>01</w:t>
      </w:r>
    </w:p>
    <w:p>
      <w:r>
        <w:t>Phê duyệt phương án khai thác động vật rừng thông thường từ tự nhiên</w:t>
      </w:r>
    </w:p>
    <w:p>
      <w:r>
        <w:t>QT-23</w:t>
      </w:r>
    </w:p>
    <w:p>
      <w:r>
        <w:t>24</w:t>
      </w:r>
    </w:p>
    <w:p>
      <w:r>
        <w:t>02</w:t>
      </w:r>
    </w:p>
    <w:p>
      <w:r>
        <w:t>Thẩm định thiết kế, dự toán hoặc thẩm định điều chỉnh thiết kế, dự toán công trình lâm sinh sử dụng vốn đầu tư công đối với các dự án do Chủ tịch UBND cấp huyện, cấp xã quyết định đầu tư</w:t>
      </w:r>
    </w:p>
    <w:p>
      <w:r>
        <w:t>QT-24</w:t>
      </w:r>
    </w:p>
    <w:p>
      <w:r>
        <w:t>25</w:t>
      </w:r>
    </w:p>
    <w:p>
      <w:r>
        <w:t>03</w:t>
      </w:r>
    </w:p>
    <w:p>
      <w:r>
        <w:t>Phê duyệt phương án khai thác thực vật rừng loài thông thường thuộc thẩm quyền giải quyết của UBND cấp huyện</w:t>
      </w:r>
    </w:p>
    <w:p>
      <w:r>
        <w:t>QT-25</w:t>
      </w:r>
    </w:p>
    <w:p>
      <w:r>
        <w:t>26</w:t>
      </w:r>
    </w:p>
    <w:p>
      <w:r>
        <w:t>04</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QT-26</w:t>
      </w:r>
    </w:p>
    <w:p>
      <w:r>
        <w:t>27</w:t>
      </w:r>
    </w:p>
    <w:p>
      <w:r>
        <w:t>05</w:t>
      </w:r>
    </w:p>
    <w:p>
      <w:r>
        <w:t>Hỗ trợ tín dụng đầu tư trồng rừng gỗ lớn đối với chủ rừng là hộ gia đình, cá nhân</w:t>
      </w:r>
    </w:p>
    <w:p>
      <w:r>
        <w:t>QT-27</w:t>
      </w:r>
    </w:p>
    <w:p>
      <w:r>
        <w:t>28</w:t>
      </w:r>
    </w:p>
    <w:p>
      <w:r>
        <w:t>06</w:t>
      </w:r>
    </w:p>
    <w:p>
      <w:r>
        <w:t>Quyết định chuyển mục đích sử dụng rừng sang mục đích khác đối với cá nhân</w:t>
      </w:r>
    </w:p>
    <w:p>
      <w:r>
        <w:t>QT-28</w:t>
      </w:r>
    </w:p>
    <w:p>
      <w:r>
        <w:t>29</w:t>
      </w:r>
    </w:p>
    <w:p>
      <w:r>
        <w:t>07</w:t>
      </w:r>
    </w:p>
    <w:p>
      <w:r>
        <w:t>Quyết định thu hồi rừng đối với hộ gia đình, cá nhân, cộng đồng dân cư tự nguyện trả lại rừng</w:t>
      </w:r>
    </w:p>
    <w:p>
      <w:r>
        <w:t>QT-29</w:t>
      </w:r>
    </w:p>
    <w:p>
      <w:r>
        <w:t>D</w:t>
      </w:r>
    </w:p>
    <w:p>
      <w:r>
        <w:t>DANH MỤC THỦ TỤC HÀNH CHÍNH THUỘC THẨM QUYỀN GIẢI QUYẾT CỦA CẤP XÃ TRÊN ĐỊA BÀN THÀNH PHỐ HÀ NỘI</w:t>
      </w:r>
    </w:p>
    <w:p>
      <w:r>
        <w:t>30</w:t>
      </w:r>
    </w:p>
    <w:p>
      <w:r>
        <w:t>01</w:t>
      </w:r>
    </w:p>
    <w:p>
      <w:r>
        <w:t>Quyết định giao rừng cho hộ gia đình, cá nhân và cộng đồng dân cư</w:t>
      </w:r>
    </w:p>
    <w:p>
      <w:r>
        <w:t>QT-30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