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năm 2024 bãi bỏ Quyết định 2249/QĐ-UBND công bố bộ đơn giá xây dựng công trình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451/QĐ-UBND</w:t>
      </w:r>
    </w:p>
    <w:p>
      <w:r>
        <w:t>Vĩnh Phúc, ngày 19 tháng 3 năm 2024</w:t>
      </w:r>
    </w:p>
    <w:p>
      <w:r>
        <w:t>QUYẾT ĐỊNH</w:t>
      </w:r>
    </w:p>
    <w:p>
      <w:r>
        <w:t>BÃI BỎ QUYẾT ĐỊNH SỐ 2249/QĐ-UBND NGÀY 14/8/2017 CỦA UBND TỈNH VĨNH PHÚC CÔNG BỐ BỘ ĐƠN GIÁ XÂY DỰNG CÔNG TRÌNH TRÊN ĐỊA BÀN TỈNH VĨNH PHÚC</w:t>
      </w:r>
    </w:p>
    <w:p>
      <w:r>
        <w:t>ỦY BAN NHÂN DÂN TỈNH VĨNH PHÚC</w:t>
      </w:r>
    </w:p>
    <w:p>
      <w:r>
        <w:t>Căn cứ Luật Tổ chức chính quyền địa phương ngày 19/6/2015;</w:t>
      </w:r>
    </w:p>
    <w:p>
      <w:r>
        <w:t>Căn cứ Luật Xây dựng số 50/2014/QH13 ngày 18/6/2014; Luật Xây dựng sửa đổi bổ sung số 62/2020/QH14 ngày 17/6/2020;</w:t>
      </w:r>
    </w:p>
    <w:p>
      <w:r>
        <w:t>Căn cứ Nghị định 10/2021/NĐ-CP ngày 09/02/2021 của Chính phủ về quản lý chi phí đầu tư xây dựng; Nghị định số 32/2019/NĐ-CP ngày 10 tháng 4 năm 2019 của Chính phủ quy định giao nhiệm vụ, đặt hàng hoặc đấu thầu cung cấp sản phẩm, dịch vụ công sử dụng ngân sách nhà nước từ nguồn kinh phí chi thường xuyên; Nghị định số 24/2023/NĐ-CP ngày 14/5/2023 của Chính phủ quy định mức lương cơ sở đối với cán bộ, công chức, viên chức và lực lượng vũ trang;</w:t>
      </w:r>
    </w:p>
    <w:p>
      <w:r>
        <w:t>Căn cứ Thông tư số 17/2019/TT-BLĐTBXH ngày 16/11/2019 của Bộ Lao động Thương binh và Xã hội hướng dẫn xác định chi phí tiền lương, chi phí nhân công trong giá, đơn giá sản phẩm, dịch vụ công sử dụng kinh phí ngân sách nhà nước do doanh nghiệp thực hiện;</w:t>
      </w:r>
    </w:p>
    <w:p>
      <w:r>
        <w:t>Căn cứ văn bản số 8454/UBND-CN3 ngày 17/10/2023 của UBND tỉnh điều chỉnh đơn giá nhân công thực hiện các nhiệm vụ dịch vụ công trên địa bàn tỉnh;</w:t>
      </w:r>
    </w:p>
    <w:p>
      <w:r>
        <w:t>Căn cứ ý kiến thống nhất của Chủ tịch, các Phó Chủ tịch UBND tỉnh theo phiếu trình của Văn phòng UBND tỉnh;</w:t>
      </w:r>
    </w:p>
    <w:p>
      <w:r>
        <w:t>Xét nội dung đề nghị của Sở Xây dựng tại Tờ trình số 538/TTr-SXD ngày 13/12/2023,</w:t>
      </w:r>
    </w:p>
    <w:p>
      <w:r>
        <w:t>QUYẾT ĐỊNH:</w:t>
      </w:r>
    </w:p>
    <w:p>
      <w:r>
        <w:t>Điều 1.  Bãi bỏ Quyết định số 2249/QĐ-UBND ngày 14/8/2017 về công bố Bộ đơn giá xây dựng công trình trên địa bàn tỉnh Vĩnh Phúc.</w:t>
      </w:r>
    </w:p>
    <w:p>
      <w:r>
        <w:t>Điều 2.  Tổ chức thực hiện:</w:t>
      </w:r>
    </w:p>
    <w:p>
      <w:r>
        <w:t>Sở Xây dựng chủ trì, phối hợp với Sở Lao động Thương binh và Xã hội, Sở Tài nguyên và Môi trường và các cơ quan liên quan có trách nhiệm hướng dẫn các tổ chức, cá nhân trong công tác lập, quản lý chi phí dịch vụ công ích đô thị trên địa bàn tỉnh.</w:t>
      </w:r>
    </w:p>
    <w:p>
      <w:r>
        <w:t>Điều 3.  Quyết định này có hiệu lực kể từ ngày ký;</w:t>
      </w:r>
    </w:p>
    <w:p>
      <w:r>
        <w:t>Chánh Văn phòng UBND tỉnh, Thủ trưởng các Sở, ban, ngành; Chủ tịch UBND các huyện, thành phố; Chủ đầu tư và các đơn vị liên quan căn cứ Quyết định thi hành.</w:t>
      </w:r>
    </w:p>
    <w:p>
      <w:r>
        <w:t>Nơi nhận:</w:t>
      </w:r>
    </w:p>
    <w:p>
      <w:r>
        <w:t>- Như điều 3;</w:t>
      </w:r>
    </w:p>
    <w:p>
      <w:r>
        <w:t>- Chủ tịch UBND tỉnh;</w:t>
      </w:r>
    </w:p>
    <w:p>
      <w:r>
        <w:t>- Các Phó Chủ tịch UBND tỉnh;</w:t>
      </w:r>
    </w:p>
    <w:p>
      <w:r>
        <w:t>- CPVP UBND tỉnh;</w:t>
      </w:r>
    </w:p>
    <w:p>
      <w:r>
        <w:t>- CVNCTH;</w:t>
      </w:r>
    </w:p>
    <w:p>
      <w:r>
        <w:t>- Lưu VT.</w:t>
      </w:r>
    </w:p>
    <w:p>
      <w:r>
        <w:t>(Qg 02b)</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