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45/2025/QĐ-UBND bãi bỏ Quyết định 12/2020/QĐ-UBND Quy định đơn giá dịch vụ thoát nước và xử lý nước thải; đơn giá thuê hạ tầng; giá dịch vụ công cộng tại Khu công nghiệp Thụy Vân, Khu công nghiệp Trung Hà, Cụm công nghiệp Bạch Hạc do tỉnh Phú Thọ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29/05/2025</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ỦY BAN NHÂN DÂN</w:t>
      </w:r>
    </w:p>
    <w:p>
      <w:r>
        <w:t>TỈNH PHÚ THỌ</w:t>
      </w:r>
    </w:p>
    <w:p>
      <w:r>
        <w:t>-------</w:t>
      </w:r>
    </w:p>
    <w:p>
      <w:r>
        <w:t>CỘNG HÒA XÃ HỘI CHỦ NGHĨA VIỆT NAM</w:t>
      </w:r>
    </w:p>
    <w:p>
      <w:r>
        <w:t>Độc lập - Tự do - Hạnh phúc</w:t>
      </w:r>
    </w:p>
    <w:p>
      <w:r>
        <w:t>---------------</w:t>
      </w:r>
    </w:p>
    <w:p>
      <w:r>
        <w:t>Số: 45/2025/QĐ-UBND</w:t>
      </w:r>
    </w:p>
    <w:p>
      <w:r>
        <w:t>Phú Thọ, ngày 29 tháng 5 năm 2025</w:t>
      </w:r>
    </w:p>
    <w:p>
      <w:r>
        <w:t>QUYẾT ĐỊNH</w:t>
      </w:r>
    </w:p>
    <w:p>
      <w:r>
        <w:t>BÃI BỎ QUYẾT ĐỊNH SỐ 12/2020/QĐ-UBND NGÀY 29 THÁNG 6 NĂM 2020 CỦA UBND TỈNH PHÚ THỌ VỀ VIỆC QUY ĐỊNH ĐƠN GIÁ DỊCH VỤ THOÁT NƯỚC VÀ XỬ LÝ NƯỚC THẢI; ĐƠN GIÁ THUÊ HẠ TẦNG; GIÁ DỊCH VỤ CÔNG CỘNG TẠI KHU CÔNG NGHIỆP THỤY VÂN, KHU CÔNG NGHIỆP TRUNG HÀ, CỤM CÔNG NGHIỆP BẠCH HẠC</w:t>
      </w:r>
    </w:p>
    <w:p>
      <w:r>
        <w:t>Căn cứ Luật Tổ chức chính quyền địa phương ngày 19 tháng 02 năm 2025;</w:t>
      </w:r>
    </w:p>
    <w:p>
      <w:r>
        <w:t>Căn cứ Luật Ban hành văn bản quy phạm pháp luật ngày 19 tháng 02 năm 2025;</w:t>
      </w:r>
    </w:p>
    <w:p>
      <w:r>
        <w:t>Căn cứ Luật Ngân sách nhà nước ngày 25 tháng 6 năm 2015;</w:t>
      </w:r>
    </w:p>
    <w:p>
      <w:r>
        <w:t>Căn cứ Luật Quản lý, sử dụng tài sản công ngày 21 tháng 6 năm 2017;</w:t>
      </w:r>
    </w:p>
    <w:p>
      <w:r>
        <w:t>Căn cứ Luật Giá ngày 19 tháng 6 năm 2023;</w:t>
      </w:r>
    </w:p>
    <w:p>
      <w:r>
        <w:t>Căn cứ Nghị định số 85/2024/NĐ-CP ngày 10 tháng 7 năm 2024 của Chính phủ quy định chi tiết một số điều của Luật Giá;</w:t>
      </w:r>
    </w:p>
    <w:p>
      <w:r>
        <w:t>Căn cứ Nghị định số 31/2021/NĐ-CP ngày 26 tháng 03 năm 2021 của Chính phủ quy định chi tiết và hướng dẫn thi hành một số điều của Luật đầu tư;</w:t>
      </w:r>
    </w:p>
    <w:p>
      <w:r>
        <w:t>Căn cứ Nghị định số 151/2017/NĐ-CP ngày 26 tháng 12 năm 2017 của Chính phủ quy định chi tiết một số điều của Luật Quản lý, sử dụng tài sản công;</w:t>
      </w:r>
    </w:p>
    <w:p>
      <w:r>
        <w:t>Căn cứ Nghị định số 35/2022/NĐ-CP ngày 28 tháng 5 năm 2022 của Chính phủ quy định về quản lý khu công nghiệp và khu kinh tế;</w:t>
      </w:r>
    </w:p>
    <w:p>
      <w:r>
        <w:t>Căn cứ Nghị định số 80/2014/NĐ-CP ngày 06 tháng 08 năm 2014 của Chính phủ quy định về thoát nước và xử lý nước thải;</w:t>
      </w:r>
    </w:p>
    <w:p>
      <w:r>
        <w:t>Căn cứ Thông tư số 45/2024/TT-BTC ngày 01 tháng 07 năm 2024 của Bộ trưởng Bộ Tài chính Ban hành phương pháp định giá chung đối với hàng hóa, dịch vụ do Nhà nước định giá;</w:t>
      </w:r>
    </w:p>
    <w:p>
      <w:r>
        <w:t>Căn cứ Thông tư số 13/2018/TT-BXD ngày 27 tháng 12 năm 2018 của Bộ trưởng Bộ Xây dựng hướng dẫn phương pháp định giá dịch vụ thoát nước;</w:t>
      </w:r>
    </w:p>
    <w:p>
      <w:r>
        <w:t>Theo đề nghị của Trưởng Ban quản lý các khu công nghiệp Phú Thọ;</w:t>
      </w:r>
    </w:p>
    <w:p>
      <w:r>
        <w:t>Ủy ban nhân dân tỉnh Phú Thọ ban hành Quyết định bãi bỏ Quyết định số 12/2020/QĐ-UBND ngày 29 tháng 6 năm 2020 của UBND tỉnh Phú Thọ về việc Quy định đơn giá dịch vụ thoát nước và xử lý nước thải; đơn giá thuê hạ tầng; giá dịch vụ công cộng tại Khu công nghiệp Thụy Vân, Khu công nghiệp Trung Hà, Cụm công nghiệp Bạch Hạc.</w:t>
      </w:r>
    </w:p>
    <w:p>
      <w:r>
        <w:t>Điều 1. Bãi bỏ toàn bộ quyết định sau đây:</w:t>
      </w:r>
    </w:p>
    <w:p>
      <w:r>
        <w:t>Quyết định số 12/2020/QĐ-UBND ngày 29 tháng 6 năm 2020 của UBND tỉnh Phú Thọ về việc Quy định đơn giá dịch vụ thoát nước và xử lý nước thải; đơn giá thuê hạ tầng; giá dịch vụ công cộng tại Khu công nghiệp Thụy Vân, Khu công nghiệp Trung Hà, Cụm công nghiệp Bạch Hạc.</w:t>
      </w:r>
    </w:p>
    <w:p>
      <w:r>
        <w:t>Điều 2. Điều khoản thi hành</w:t>
      </w:r>
    </w:p>
    <w:p>
      <w:r>
        <w:t>1. Quyết định này có hiệu lực từ ngày 01 tháng 07 năm 2025.</w:t>
      </w:r>
    </w:p>
    <w:p>
      <w:r>
        <w:t>2. Chánh Văn phòng UBND tỉnh; Thủ trưởng các sở, ngành: Tài chính, Nông nghiệp và Môi trường, Xây dựng, Chi cục Thuế khu vực VIII, Kho bạc Nhà nước khu vực VIII, Ban Quản lý các Khu công nghiệp Phú Thọ, Trung tâm Phát triển hạ tầng và dịch vụ khu công nghiệp; Chủ tịch UBND các huyện, thành, thị và tổ chức, cá nhân có liên quan chịu trách nhiệm thi hành Quyết định này./.</w:t>
      </w:r>
    </w:p>
    <w:p>
      <w:r>
        <w:t>TM. ỦY BAN NHÂN DÂN</w:t>
      </w:r>
    </w:p>
    <w:p>
      <w:r>
        <w:t>KT. CHỦ TỊCH</w:t>
      </w:r>
    </w:p>
    <w:p>
      <w:r>
        <w:t>PHÓ CHỦ TỊCH</w:t>
      </w:r>
    </w:p>
    <w:p>
      <w:r>
        <w:t>Nguyễn Mạnh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