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4486/QĐ-UBND năm 2023 về phê duyệt chương trình bồi dưỡng nâng cao kiến thức, kỹ năng tham mưu hoạch định chính sách, triển khai nhiệm vụ cụ thể trong lĩnh vực quản lý Nhà nước về quy hoạch-kiến trúc gắn với chuyển đổi số và học tập kinh nghiệm thực tiễn trong nước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4486/QĐ-UBND</w:t>
      </w:r>
    </w:p>
    <w:p>
      <w:r>
        <w:t>Hà Nội, ngày 07 tháng 9 năm 2023</w:t>
      </w:r>
    </w:p>
    <w:p>
      <w:r>
        <w:t>QUYẾT ĐỊNH</w:t>
      </w:r>
    </w:p>
    <w:p>
      <w:r>
        <w:t>VỀ VIỆC PHÊ DUYỆT CHƯƠNG TRÌNH BỒI DƯỠNG NÂNG CAO KIẾN THỨC, KỸ NĂNG THAM MƯU HOẠCH ĐỊNH CÁC CHÍNH SÁCH, TRIỂN KHAI CÁC NHIỆM VỤ CỤ THỂ TRONG LĨNH VỰC QUẢN LÝ NHÀ NƯỚC VỀ QUY HOẠCH - KIẾN TRÚC GẮN VỚI CHUYỂN ĐỔI SỐ VÀ HỌC TẬP KINH NGHIỆM THỰC TIỄN TRONG NƯỚC</w:t>
      </w:r>
    </w:p>
    <w:p>
      <w:r>
        <w:t>ỦY BAN NHÂN DÂN THÀNH PHỐ HÀ NỘI</w:t>
      </w:r>
    </w:p>
    <w:p>
      <w:r>
        <w:t>Căn cứ Luật Tổ chức chính quyền địa phương ngày 19 tháng 6 năm 2015;</w:t>
      </w:r>
    </w:p>
    <w:p>
      <w:r>
        <w:t>Căn cứ Nghị định số 101/2017/NĐ-CP ngày 01/9/2017 của Chính phủ về đào tạo, bồi dưỡng cán bộ, công chức, viên chức; Nghị định số 89/2021/NĐ-CP của Chính phủ sửa đổi, bổ sung một số điều của Nghị định số 101/2017/NĐ-CP ngày 01 tháng 9 năm 2017 của Chính phủ về đào tạo, bồi dưỡng cán bộ, công chức, viên chức; Thông tư số 03/2023/TT-BNV ngày 30/4/2023 của Bộ Nội vụ hướng dẫn một số quy định của Nghị định số 101/2017/NĐ-CP ngày 01/9/2017 của Chính phủ về đào tạo, bồi dưỡng cán bộ, công chức, viên chức và Nghị định số 89/2021/NĐ-CP của Chính phủ sửa đổi, bổ sung một số điều của Nghị định số 101/2017/NĐ-CP ngày 01 tháng 9 năm 2017 của Chính phủ về đào tạo, bồi dưỡng cán bộ, công chức, viên chức;</w:t>
      </w:r>
    </w:p>
    <w:p>
      <w:r>
        <w:t>Căn cứ Quyết định số 05/2022/QĐ-UBND ngày 11/01/2022 của Ủy ban nhân dân thành phố Hà Nội về việc quy định chức năng, nhiệm vụ, quyền hạn và cơ cấu tổ chức của Sở Nội vụ thành phố Hà Nội;</w:t>
      </w:r>
    </w:p>
    <w:p>
      <w:r>
        <w:t>Căn cứ Quyết định số 4969/QĐ-UBND ngày 10/12/2022 của UBND thành phố Hà Nội về việc giao chỉ tiêu Kế hoạch phát triển kinh tế - xã hội và dự toán thu, chi ngân sách năm 2023 của thành phố Hà Nội;</w:t>
      </w:r>
    </w:p>
    <w:p>
      <w:r>
        <w:t>Căn cứ Quyết định số 5399/QĐ-UBND ngày 30/12/2022 của UBND thành phố Hà Nội về việc giao chỉ tiêu kế hoạch đào tạo, bồi dưỡng cán bộ, công chức, viên chức nhà nước; cán bộ, công chức cấp xã và đối tượng khác thành phố Hà Nội năm 2023;</w:t>
      </w:r>
    </w:p>
    <w:p>
      <w:r>
        <w:t>Theo đề nghị của Giám đốc Sở Nội vụ tại Tờ trình số 2499/TTr-SNV ngày 25/8/2023.</w:t>
      </w:r>
    </w:p>
    <w:p>
      <w:r>
        <w:t>QUYẾT ĐỊNH:</w:t>
      </w:r>
    </w:p>
    <w:p>
      <w:r>
        <w:t>Điều 1.  Phê duyệt chương trình bồi dưỡng nâng cao kiến thức, kỹ năng tham mưu hoạch định các chính sách, triển khai các nhiệm vụ cụ thể trong lĩnh vực quản lý nhà nước về quy hoạch - kiến trúc gắn với chuyển đổi số và học tập kinh nghiệm thực tiễn trong nước. Cụ thể như sau:</w:t>
      </w:r>
    </w:p>
    <w:p>
      <w:r>
        <w:t>- Tên chương trình: Bồi dưỡng nâng cao kiến thức, kỹ năng tham mưu hoạch định các chính sách, triển khai các nhiệm vụ cụ thể trong lĩnh vực quản lý nhà nước về quy hoạch - kiến trúc gắn với chuyển đổi số và học tập kinh nghiệm thực tiễn trong nước.</w:t>
      </w:r>
    </w:p>
    <w:p>
      <w:r>
        <w:t>- Đối tượng học viên: Công chức phụ trách lĩnh vực quy hoạch, kiến trúc thuộc Sở Quy hoạch - Kiến trúc và UBND quận, huyện, thị xã trên địa bàn thành phố Hà Nội.</w:t>
      </w:r>
    </w:p>
    <w:p>
      <w:r>
        <w:t>- Thời gian bồi dưỡng: 12 ngày.</w:t>
      </w:r>
    </w:p>
    <w:p>
      <w:r>
        <w:t>- Chương trình bồi dưỡng: Chi tiết đính kèm Quyết định này.</w:t>
      </w:r>
    </w:p>
    <w:p>
      <w:r>
        <w:t>Điều 2.  Trách nhiệm của cơ quan, đơn vị:</w:t>
      </w:r>
    </w:p>
    <w:p>
      <w:r>
        <w:t>1. Sở Nội vụ</w:t>
      </w:r>
    </w:p>
    <w:p>
      <w:r>
        <w:t>Căn cứ chương trình bồi dưỡng được phê duyệt phối hợp với cơ sở đào tạo, bồi dưỡng tổ chức lớp bồi dưỡng đảm bảo chất lượng, hiệu quả, đúng quy định.</w:t>
      </w:r>
    </w:p>
    <w:p>
      <w:r>
        <w:t>2. Sở Quy hoạch - Kiến trúc và Ủy ban nhân dân các quận, huyện, thị xã</w:t>
      </w:r>
    </w:p>
    <w:p>
      <w:r>
        <w:t>Lập danh sách, quyết định cử cán bộ, công chức tham gia các lớp bồi dưỡng theo thông báo triệu tập của Sở Nội vụ đảm bảo đúng đối tượng; phối hợp với Sở Nội vụ quản lý học viên trong thời gian tổ chức lớp bồi dưỡng.</w:t>
      </w:r>
    </w:p>
    <w:p>
      <w:r>
        <w:t>Điều 3.  Quyết định này có hiệu lực thi hành kể từ ngày ký.</w:t>
      </w:r>
    </w:p>
    <w:p>
      <w:r>
        <w:t>Chánh Văn phòng UBND Thành phố; Giám đốc các Sở: Nội vụ, Quy hoạch - Kiến trúc; Chủ tịch UBND quận, huyện, thị xã; Thủ trưởng cơ quan, đơn vị có liên quan chịu trách nhiệm thi hành Quyết định này./.</w:t>
      </w:r>
    </w:p>
    <w:p>
      <w:r>
        <w:t>Nơi nhận:</w:t>
      </w:r>
    </w:p>
    <w:p>
      <w:r>
        <w:t>- Như Điều 3;</w:t>
      </w:r>
    </w:p>
    <w:p>
      <w:r>
        <w:t>- Chủ tịch UBND Thành phố;</w:t>
      </w:r>
    </w:p>
    <w:p>
      <w:r>
        <w:t>- PCTTT UBND TP Lê Hồng Sơn;</w:t>
      </w:r>
    </w:p>
    <w:p>
      <w:r>
        <w:t>- Các PCVP UBND Thành phố;</w:t>
      </w:r>
    </w:p>
    <w:p>
      <w:r>
        <w:t>- Các phòng: NC, TH, VX;</w:t>
      </w:r>
    </w:p>
    <w:p>
      <w:r>
        <w:t>- Lưu: VT, NC.</w:t>
      </w:r>
    </w:p>
    <w:p>
      <w:r>
        <w:t>TM. ỦY BAN NHÂN DÂN</w:t>
      </w:r>
    </w:p>
    <w:p>
      <w:r>
        <w:t>KT. CHỦ TỊCH</w:t>
      </w:r>
    </w:p>
    <w:p>
      <w:r>
        <w:t>PHÓ CHỦ TỊCH</w:t>
      </w:r>
    </w:p>
    <w:p>
      <w:r>
        <w:t>Lê Hồng Sơn</w:t>
      </w:r>
    </w:p>
    <w:p>
      <w:r>
        <w:t>CHƯƠNG TRÌNH</w:t>
      </w:r>
    </w:p>
    <w:p>
      <w:r>
        <w:t>BỒI DƯỠNG NÂNG CAO KIẾN THỨC, KỸ NĂNG THAM MƯU HOẠCH ĐỊNH CÁC CHÍNH SÁCH, TRIỂN KHAI CÁC NHIỆM VỤ CỤ THỂ TRONG LĨNH VỰC QUẢN LÝ NHÀ NƯỚC VỀ QUY HOẠCH - KIẾN TRÚC GẮN VỚI CHUYỂN ĐỔI SỐ VÀ HỌC TẬP KINH NGHIỆM THỰC TIỄN TRONG NƯỚC</w:t>
      </w:r>
    </w:p>
    <w:p>
      <w:r>
        <w:t>(Kèm theo Quyết định số 4486/QĐ-UBND ngày 07/9/2023 của UBND thành phố Hà Nội)</w:t>
      </w:r>
    </w:p>
    <w:p>
      <w:r>
        <w:t>I. MỤC ĐÍCH</w:t>
      </w:r>
    </w:p>
    <w:p>
      <w:r>
        <w:t>Chương trình bồi dưỡng nhằm mục tiêu nâng cao kiến thức, kỹ năng quản lý quy hoạch, kiến trúc đô thị gắn với chuyển đổi số cho công chức phụ trách lĩnh vực quy hoạch, kiến trúc thuộc Sở Quy hoạch - Kiến trúc và UBND quận, huyện, thị xã trên địa bàn thành phố Hà Nội.</w:t>
      </w:r>
    </w:p>
    <w:p>
      <w:r>
        <w:t>Kết thúc khóa học, học viên được Học viện Cán bộ quản lý xây dựng và đô thị (thuộc Bộ Xây dựng) cấp chứng chỉ hoàn thành khóa bồi dưỡng.</w:t>
      </w:r>
    </w:p>
    <w:p>
      <w:r>
        <w:t>II. ĐỐI TƯỢNG</w:t>
      </w:r>
    </w:p>
    <w:p>
      <w:r>
        <w:t>Công chức phụ trách lĩnh vực quy hoạch, kiến trúc thuộc Sở Quy hoạch - Kiến trúc và UBND quận, huyện, thị xã trên địa bàn thành phố Hà Nội.</w:t>
      </w:r>
    </w:p>
    <w:p>
      <w:r>
        <w:t>III. PHƯƠNG PHÁP GIẢNG DẠY VÀ HỌC TẬP</w:t>
      </w:r>
    </w:p>
    <w:p>
      <w:r>
        <w:t>Sử dụng phương pháp giảng dạy và học tập tích cực, lý thuyết kết hợp với trao đổi thảo luận theo nhóm nhằm phát huy tính tự giác, chủ động tư duy sáng tạo của người học. Tài liệu bài giảng được gửi đến các học viên trước khi khai giảng khóa học để nghiên cứu. Học viên có thể gửi trước phiếu câu hỏi về các vấn đề quan tâm trong khóa học về đơn vị đào tạo để giảng viên chuẩn bị nội dung bài giảng phù hợp với nhu cầu.</w:t>
      </w:r>
    </w:p>
    <w:p>
      <w:r>
        <w:t>Giảng viên là các nhà quản lý, chuyên gia giỏi giàu kinh nghiệm thực tiễn tham gia trao đổi, phổ biến kinh nghiệm ở Việt Nam và một số nước tiên tiến trên thế giới thông qua các buổi thảo luận trên lớp và tổ chức nghiên cứu, khảo sát thực tế tại một số địa phương trong nước.</w:t>
      </w:r>
    </w:p>
    <w:p>
      <w:r>
        <w:t>IV. THỜI GIAN:  12 ngày (96 tiết)</w:t>
      </w:r>
    </w:p>
    <w:p>
      <w:r>
        <w:t>V. NỘI DUNG CHƯƠNG TRÌNH</w:t>
      </w:r>
    </w:p>
    <w:p>
      <w:r>
        <w:t>TT</w:t>
      </w:r>
    </w:p>
    <w:p>
      <w:r>
        <w:t>Nội dung chuyên đề</w:t>
      </w:r>
    </w:p>
    <w:p>
      <w:r>
        <w:t>Thời gian</w:t>
      </w:r>
    </w:p>
    <w:p>
      <w:r>
        <w:t>(ngày)</w:t>
      </w:r>
    </w:p>
    <w:p>
      <w:r>
        <w:t>Phần I</w:t>
      </w:r>
    </w:p>
    <w:p>
      <w:r>
        <w:t>Kiến thức chung về quản lý quy hoạch kiến trúc gắn với chuyển đổi số</w:t>
      </w:r>
    </w:p>
    <w:p>
      <w:r>
        <w:t>02</w:t>
      </w:r>
    </w:p>
    <w:p>
      <w:r>
        <w:t>1</w:t>
      </w:r>
    </w:p>
    <w:p>
      <w:r>
        <w:t>Chuyên đề 1: Các văn bản quy phạm pháp luật mới về quy hoạch, kiến trúc và vấn đề chuyển đổi số trong quy hoạch, kiến trúc tại Việt Nam</w:t>
      </w:r>
    </w:p>
    <w:p>
      <w:r>
        <w:t>0,5</w:t>
      </w:r>
    </w:p>
    <w:p>
      <w:r>
        <w:t>2</w:t>
      </w:r>
    </w:p>
    <w:p>
      <w:r>
        <w:t>Chuyên đề 2: Chuyển đổi số trong lĩnh vực quy hoạch, kiến trúc</w:t>
      </w:r>
    </w:p>
    <w:p>
      <w:r>
        <w:t>01</w:t>
      </w:r>
    </w:p>
    <w:p>
      <w:r>
        <w:t>3</w:t>
      </w:r>
    </w:p>
    <w:p>
      <w:r>
        <w:t>Chuyên đề 3: Nâng cao năng lực và đạo đức công vụ của cán bộ, công chức làm công tác quản lý nhà nước về quy hoạch, kiến trúc</w:t>
      </w:r>
    </w:p>
    <w:p>
      <w:r>
        <w:t>0,5</w:t>
      </w:r>
    </w:p>
    <w:p>
      <w:r>
        <w:t>Phần II</w:t>
      </w:r>
    </w:p>
    <w:p>
      <w:r>
        <w:t>Kỹ năng quản lý công tác thẩm định, phê duyệt đồ án quy hoạch xây dựng, quy chế quản lý kiến trúc</w:t>
      </w:r>
    </w:p>
    <w:p>
      <w:r>
        <w:t>03</w:t>
      </w:r>
    </w:p>
    <w:p>
      <w:r>
        <w:t>4</w:t>
      </w:r>
    </w:p>
    <w:p>
      <w:r>
        <w:t>Chuyên đề 4: Kỹ năng tổ chức lập đồ án quy hoạch xây dựng, quy chế quản lý kiến trúc</w:t>
      </w:r>
    </w:p>
    <w:p>
      <w:r>
        <w:t>01</w:t>
      </w:r>
    </w:p>
    <w:p>
      <w:r>
        <w:t>5</w:t>
      </w:r>
    </w:p>
    <w:p>
      <w:r>
        <w:t>Chuyên đề 5: Kỹ năng thẩm định, trình phê duyệt đồ án quy hoạch xây dựng, quy chế quản lý kiến trúc</w:t>
      </w:r>
    </w:p>
    <w:p>
      <w:r>
        <w:t>01</w:t>
      </w:r>
    </w:p>
    <w:p>
      <w:r>
        <w:t>6</w:t>
      </w:r>
    </w:p>
    <w:p>
      <w:r>
        <w:t>Chuyên đề 6: Kinh nghiệm trong nước và nước ngoài về quản lý quy hoạch, kiến trúc gắn với chuyển đổi số</w:t>
      </w:r>
    </w:p>
    <w:p>
      <w:r>
        <w:t>01</w:t>
      </w:r>
    </w:p>
    <w:p>
      <w:r>
        <w:t>Phần III</w:t>
      </w:r>
    </w:p>
    <w:p>
      <w:r>
        <w:t>Kỹ năng quản lý phát triển đô thị theo quy hoạch, kiến trúc được duyệt</w:t>
      </w:r>
    </w:p>
    <w:p>
      <w:r>
        <w:t>04</w:t>
      </w:r>
    </w:p>
    <w:p>
      <w:r>
        <w:t>7</w:t>
      </w:r>
    </w:p>
    <w:p>
      <w:r>
        <w:t>Chuyên đề 7: Kỹ năng giải quyết tình huống thực tiễn trong quản lý quy hoạch, kiến trúc gắn với quá trình phát triển đô thị</w:t>
      </w:r>
    </w:p>
    <w:p>
      <w:r>
        <w:t>01</w:t>
      </w:r>
    </w:p>
    <w:p>
      <w:r>
        <w:t>8</w:t>
      </w:r>
    </w:p>
    <w:p>
      <w:r>
        <w:t>Chuyên đề 8: Kỹ năng quản lý hoạt động đầu tư xây dựng theo quy hoạch, kiến trúc đô thị</w:t>
      </w:r>
    </w:p>
    <w:p>
      <w:r>
        <w:t>01</w:t>
      </w:r>
    </w:p>
    <w:p>
      <w:r>
        <w:t>9</w:t>
      </w:r>
    </w:p>
    <w:p>
      <w:r>
        <w:t>Chuyên đề 9: Kỹ năng quản lý trật tự xây dựng gắn với chuyển đổi số trong quản lý đô thị</w:t>
      </w:r>
    </w:p>
    <w:p>
      <w:r>
        <w:t>01</w:t>
      </w:r>
    </w:p>
    <w:p>
      <w:r>
        <w:t>10</w:t>
      </w:r>
    </w:p>
    <w:p>
      <w:r>
        <w:t>Chuyên đề 10: Kỹ năng quản lý nhà ở, thị trường bất động sản gắn với chuyển đổi số trong phát triển đô thị</w:t>
      </w:r>
    </w:p>
    <w:p>
      <w:r>
        <w:t>01</w:t>
      </w:r>
    </w:p>
    <w:p>
      <w:r>
        <w:t>Phần IV</w:t>
      </w:r>
    </w:p>
    <w:p>
      <w:r>
        <w:t>Trao đổi thảo luận và kiểm tra</w:t>
      </w:r>
    </w:p>
    <w:p>
      <w:r>
        <w:t>01</w:t>
      </w:r>
    </w:p>
    <w:p>
      <w:r>
        <w:t>Phần V</w:t>
      </w:r>
    </w:p>
    <w:p>
      <w:r>
        <w:t>Đi nghiên cứu, khảo sát thực tiễn</w:t>
      </w:r>
    </w:p>
    <w:p>
      <w:r>
        <w:t>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