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4454/QĐ-UBND năm 2024 phê duyệt quy trình giải quyết thủ tục hành chính lĩnh vực Phát thanh truyền hình và thông tin điện tử thuộc phạm vi chức năng quản lý của Sở Thông tin và Truyền thông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4454/QĐ-UBND</w:t>
      </w:r>
    </w:p>
    <w:p>
      <w:r>
        <w:t>Thành phố Hồ Chí Minh, ngày 08 tháng 10 năm 2024</w:t>
      </w:r>
    </w:p>
    <w:p>
      <w:r>
        <w:t>QUYẾT ĐỊNH</w:t>
      </w:r>
    </w:p>
    <w:p>
      <w:r>
        <w:t>VỀ VIỆC PHÊ DUYỆT QUY TRÌNH GIẢI QUYẾT THỦ TỤC HÀNH CHÍNH LĨNH VỰC PHÁT THANH TRUYỀN HÌNH VÀ THÔNG TIN ĐIỆN TỬ THUỘC PHẠM VI CHỨC NĂNG QUẢN LÝ CỦA SỞ THÔNG TIN VÀ TRUYỀN THÔNG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Thông tin và Truyền thông tại Tờ trình số 82/TTr-STTTT ngày 17 tháng 9 năm 2024,</w:t>
      </w:r>
    </w:p>
    <w:p>
      <w:r>
        <w:t>QUYẾT ĐỊNH:</w:t>
      </w:r>
    </w:p>
    <w:p>
      <w:r>
        <w:t>Điều 1.    Ban hành kèm theo Quyết định này 07 quy trình nội bộ giải quyết thủ tục hành chính đã được tái cấu trúc theo các tiêu chí, phương án tại Quyết định số 1802/QĐ-UBND ngày 27 tháng 5 năm 2022 thuộc phạm vi chức năng quản lý của Sở Thông tin và Truyền thông.</w:t>
      </w:r>
    </w:p>
    <w:p>
      <w:r>
        <w:t>Danh mục và nội dung chi tiết của các quy trình nội bộ được đăng tải trên Cổng Thông tin điện tử của Văn phòng Ủy ban nhân dân Thành phố tại địa chỉ  http://vpub.hochiminhcity.gov.vn/portal/Home/danh-muc-tthc/default.aspx .</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01, 03, 04, 05 đã được Chủ tịch Ủy ban nhân dân Thành phố phê duyệt tại Quyết định số 859/QĐ-UBND ngày 11 tháng 3 năm 2020; Bãi bỏ quy trình số 02, 03, 04 đã được Chủ tịch Ủy ban nhân dân Thành phố phê duyệt tại Quyết định số 4224/QĐ-UBND ngày 17 tháng 12 năm 2021.</w:t>
      </w:r>
    </w:p>
    <w:p>
      <w:r>
        <w:t>Điều 4.    Chánh Văn phòng Ủy ban nhân dân Thành phố, Giám đốc Sở Thông tin và Truyền thông,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Chuyển đổi số Thành phố (cập nhật Hệ thống thông tin giải quyết TTHC TP);</w:t>
      </w:r>
    </w:p>
    <w:p>
      <w:r>
        <w:t>- Trung tâm Tin học, Trung tâm Công báo;</w:t>
      </w:r>
    </w:p>
    <w:p>
      <w:r>
        <w:t>- Lưu: VT, KSTT/H.</w:t>
      </w:r>
    </w:p>
    <w:p>
      <w:r>
        <w:t>CHỦ TỊCH</w:t>
      </w:r>
    </w:p>
    <w:p>
      <w:r>
        <w:t>Phan Văn Mãi</w:t>
      </w:r>
    </w:p>
    <w:p>
      <w:r>
        <w:t>QUY TRÌNH NỘI BỘ</w:t>
      </w:r>
    </w:p>
    <w:p>
      <w:r>
        <w:t>GIẢI QUYẾT THỦ TỤC HÀNH CHÍNH ĐÃ ĐƯỢC TÁI CẤU TRÚC THUỘC PHẠM VI CHỨC NĂNG QUẢN LÝ CỦA SỞ THÔNG TIN VÀ TRUYỀN THÔNG</w:t>
      </w:r>
    </w:p>
    <w:p>
      <w:r>
        <w:t>(Ban hành kèm theo Quyết định số 4454/QĐ-UBND ngày 08 tháng 10 năm 2024 của Chủ tịch Ủy ban nhân dân thành phố)</w:t>
      </w:r>
    </w:p>
    <w:p>
      <w:r>
        <w:t>DANH MỤC QUY TRÌNH NỘI BỘ</w:t>
      </w:r>
    </w:p>
    <w:p>
      <w:r>
        <w:t>STT</w:t>
      </w:r>
    </w:p>
    <w:p>
      <w:r>
        <w:t>Tên quy trình nội bộ</w:t>
      </w:r>
    </w:p>
    <w:p>
      <w:r>
        <w:t>Lĩnh vực Phát thanh truyền hình và thông tin điện tử</w:t>
      </w:r>
    </w:p>
    <w:p>
      <w:r>
        <w:t>1</w:t>
      </w:r>
    </w:p>
    <w:p>
      <w:r>
        <w:t>Cấp giấy phép thiết lập trang thông tin điện tử tổng hợp</w:t>
      </w:r>
    </w:p>
    <w:p>
      <w:r>
        <w:t>2</w:t>
      </w:r>
    </w:p>
    <w:p>
      <w:r>
        <w:t>Sửa đổi, bổ sung giấy phép thiết lập trang thông tin điện tử tổng hợp</w:t>
      </w:r>
    </w:p>
    <w:p>
      <w:r>
        <w:t>3</w:t>
      </w:r>
    </w:p>
    <w:p>
      <w:r>
        <w:t>Gia hạn giấy phép thiết lập trang thông tin điện tử tổng hợp</w:t>
      </w:r>
    </w:p>
    <w:p>
      <w:r>
        <w:t>4</w:t>
      </w:r>
    </w:p>
    <w:p>
      <w:r>
        <w:t>Cấp lại giấy phép thiết lập trang thông tin điện tử tổng hợp</w:t>
      </w:r>
    </w:p>
    <w:p>
      <w:r>
        <w:t>5</w:t>
      </w:r>
    </w:p>
    <w:p>
      <w:r>
        <w:t>Sửa đổi, bổ sung Giấy chứng nhận đủ điều kiện hoạt động điểm cung cấp dịch vụ trò chơi điện tử công cộng</w:t>
      </w:r>
    </w:p>
    <w:p>
      <w:r>
        <w:t>6</w:t>
      </w:r>
    </w:p>
    <w:p>
      <w:r>
        <w:t>Gia hạn Giấy chứng nhận đủ điều kiện hoạt động điểm cung cấp dịch vụ trò chơi điện tử công cộng</w:t>
      </w:r>
    </w:p>
    <w:p>
      <w:r>
        <w:t>7</w:t>
      </w:r>
    </w:p>
    <w:p>
      <w:r>
        <w:t>Cấp lại Giấy chứng nhận đủ điều kiện hoạt động điểm cung cấp dịch vụ trò chơi điện tử công cộng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