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4439/QĐ-BVHTTDL năm 2025 bổ sung môn Võ thuật tổng hợp vào chương trình thi đấu Đại hội Thể thao toàn quốc lần thứ X năm 2026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4439/QĐ-BVHTTDL</w:t>
      </w:r>
    </w:p>
    <w:p>
      <w:r>
        <w:t>Hà Nội, ngày 24 tháng 11 năm 2025</w:t>
      </w:r>
    </w:p>
    <w:p>
      <w:r>
        <w:t>QUYẾT ĐỊNH</w:t>
      </w:r>
    </w:p>
    <w:p>
      <w:r>
        <w:t>VỀ VIỆC BỔ SUNG MÔN VÕ THUẬT TỔNG HỢP VÀO CHƯƠNG TRÌNH THI ĐẤU ĐẠI HỘI THỂ THAO TOÀN QUỐC LẦN THỨ X NĂM 2026</w:t>
      </w:r>
    </w:p>
    <w:p>
      <w:r>
        <w:t>BỘ TRƯỞNG BỘ VĂN HÓA, THỂ THAO VÀ DU LỊCH</w:t>
      </w:r>
    </w:p>
    <w:p>
      <w:r>
        <w:t>Căn cứ Luật thể dục, thể thao ngày 29 tháng 11 năm 2006 và Luật sửa đổi, bổ sung một số điều của Luật Thể dục, thể thao ngày 14 tháng 6 năm 2018;</w:t>
      </w:r>
    </w:p>
    <w:p>
      <w:r>
        <w:t>Căn cứ Nghị định số 43/2025/NĐ-CP ngày 28 tháng 02 năm 2025 của Chính phủ quy định chức năng, nhiệm vụ, quyền hạn và cơ cấu tổ chức của Bộ Văn hóa, Thể thao và Du lịch;</w:t>
      </w:r>
    </w:p>
    <w:p>
      <w:r>
        <w:t>Căn cứ Nghị định số 138/2025/NĐ-CP ngày 12 tháng 6 năm 2025 của Chính phủ quy định về phân quyền, phân cấp trong lĩnh vực văn hóa, thể thao và du lịch;</w:t>
      </w:r>
    </w:p>
    <w:p>
      <w:r>
        <w:t>Căn cứ Quyết định số 2676/QĐ-BVHTTDL ngày 31 tháng 7 năm 2025 của Bộ Văn hóa, Thể thao và Du lịch phê duyệt “Đề án tổ chức Đại hội thể thao toàn quốc lần thứ X năm 2026”;</w:t>
      </w:r>
    </w:p>
    <w:p>
      <w:r>
        <w:t>Theo đề nghị của Cục trưởng Cục Thể dục thể thao Việt Nam.</w:t>
      </w:r>
    </w:p>
    <w:p>
      <w:r>
        <w:t>QUYẾT ĐỊNH:</w:t>
      </w:r>
    </w:p>
    <w:p>
      <w:r>
        <w:t>Điều 1.  Bổ sung môn Võ thuật tổng hợp (MMA) vào chương trình thi đấu Đại hội Thể thao toàn quốc lần thứ X năm 2026 với 10 nội dung thi đấu (có danh sách kèm theo).</w:t>
      </w:r>
    </w:p>
    <w:p>
      <w:r>
        <w:t>Điều 2.  Kinh phí tổ chức môn Võ thuật tổng hợp tại Đại hội Thể thao toàn quốc lần thứ X năm 2026 do Liên đoàn Võ thuật tổng hợp Việt Nam chịu trách nhiệm.</w:t>
      </w:r>
    </w:p>
    <w:p>
      <w:r>
        <w:t>Điều 3.  Quyết định này có hiệu lực thi hành kể từ ngày ký.</w:t>
      </w:r>
    </w:p>
    <w:p>
      <w:r>
        <w:t>Điều 4.  Chánh Văn phòng Bộ, Vụ trưởng Vụ Kế hoạch, Tài chính, Cục Thể dục thể thao Việt Nam, Liên đoàn Võ thuật tổng hợp Việt Nam, Thủ trưởng các cơ quan, đơn vị thuộc Bộ Văn hóa, Thể thao và Du lịch chịu trách nhiệm thi hành Quyết định này./.</w:t>
      </w:r>
    </w:p>
    <w:p>
      <w:r>
        <w:t>Nơi nhận:</w:t>
      </w:r>
    </w:p>
    <w:p>
      <w:r>
        <w:t>- Như Điều 4;</w:t>
      </w:r>
    </w:p>
    <w:p>
      <w:r>
        <w:t>- Thủ tướng Chính phủ (để báo cáo);</w:t>
      </w:r>
    </w:p>
    <w:p>
      <w:r>
        <w:t>- PTTCP Mai Văn Chính (để báo cáo);</w:t>
      </w:r>
    </w:p>
    <w:p>
      <w:r>
        <w:t>- Bộ trưởng (để báo cáo);</w:t>
      </w:r>
    </w:p>
    <w:p>
      <w:r>
        <w:t>- Văn phòng Chính phủ;</w:t>
      </w:r>
    </w:p>
    <w:p>
      <w:r>
        <w:t>- Các Bộ: QP, CA, TC, YT;</w:t>
      </w:r>
    </w:p>
    <w:p>
      <w:r>
        <w:t>- UBND các tỉnh/thành;</w:t>
      </w:r>
    </w:p>
    <w:p>
      <w:r>
        <w:t>- Sở VHTTDL, Sở VHTT các tỉnh/thành;</w:t>
      </w:r>
    </w:p>
    <w:p>
      <w:r>
        <w:t>- Lưu: VT, TDTTVN, NNV (70b).</w:t>
      </w:r>
    </w:p>
    <w:p>
      <w:r>
        <w:t>KT. BỘ TRƯỞNG</w:t>
      </w:r>
    </w:p>
    <w:p>
      <w:r>
        <w:t>THỨ TRƯỞNG</w:t>
      </w:r>
    </w:p>
    <w:p>
      <w:r>
        <w:t>Hoàng Đạo Cương</w:t>
      </w:r>
    </w:p>
    <w:p>
      <w:r>
        <w:t>NỘI DUNG THI ĐẤU</w:t>
      </w:r>
    </w:p>
    <w:p>
      <w:r>
        <w:t>MÔN VÕ THUẬT TỔNG HỢP TẠI ĐẠI HỘI THỂ THAO TOÀN QUỐC LẦN THỨ X NĂM 2026</w:t>
      </w:r>
    </w:p>
    <w:p>
      <w:r>
        <w:t>(Kèm theo Quyết định số 4439/QĐ-BVHTTDL ngày 24 tháng 11 năm 2025 của Bộ trưởng Bộ Văn hóa, Thể thao và Du lịch)</w:t>
      </w:r>
    </w:p>
    <w:p>
      <w:r>
        <w:t>MMA truyền thống</w:t>
      </w:r>
    </w:p>
    <w:p>
      <w:r>
        <w:t>Tổng số</w:t>
      </w:r>
    </w:p>
    <w:p>
      <w:r>
        <w:t>Nam</w:t>
      </w:r>
    </w:p>
    <w:p>
      <w:r>
        <w:t>56kg</w:t>
      </w:r>
    </w:p>
    <w:p>
      <w:r>
        <w:t>60kg</w:t>
      </w:r>
    </w:p>
    <w:p>
      <w:r>
        <w:t>65kg</w:t>
      </w:r>
    </w:p>
    <w:p>
      <w:r>
        <w:t>03</w:t>
      </w:r>
    </w:p>
    <w:p>
      <w:r>
        <w:t>Nữ</w:t>
      </w:r>
    </w:p>
    <w:p>
      <w:r>
        <w:t>49kg</w:t>
      </w:r>
    </w:p>
    <w:p>
      <w:r>
        <w:t>54kg</w:t>
      </w:r>
    </w:p>
    <w:p>
      <w:r>
        <w:t>02</w:t>
      </w:r>
    </w:p>
    <w:p>
      <w:r>
        <w:t>MMA hiện đại</w:t>
      </w:r>
    </w:p>
    <w:p>
      <w:r>
        <w:t>Nam</w:t>
      </w:r>
    </w:p>
    <w:p>
      <w:r>
        <w:t>56kg</w:t>
      </w:r>
    </w:p>
    <w:p>
      <w:r>
        <w:t>60kg</w:t>
      </w:r>
    </w:p>
    <w:p>
      <w:r>
        <w:t>65kg</w:t>
      </w:r>
    </w:p>
    <w:p>
      <w:r>
        <w:t>03</w:t>
      </w:r>
    </w:p>
    <w:p>
      <w:r>
        <w:t>Nữ</w:t>
      </w:r>
    </w:p>
    <w:p>
      <w:r>
        <w:t>49kg</w:t>
      </w:r>
    </w:p>
    <w:p>
      <w:r>
        <w:t>54kg</w:t>
      </w:r>
    </w:p>
    <w:p>
      <w:r>
        <w:t>02</w:t>
      </w:r>
    </w:p>
    <w:p>
      <w:r>
        <w:t>Tổng nội dung:</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