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4420/QĐ-UBND năm 2024 phê duyệt Quy trình nội bộ tái cấu trúc giải quyết thủ tục hành chính lĩnh vực Trồng trọt thuộc phạm vi chức năng quản lý của Sở Nông nghiệp và Phát triển nông thôn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4420/QĐ-UBND</w:t>
      </w:r>
    </w:p>
    <w:p>
      <w:r>
        <w:t>Thành phố Hồ Ch í  Minh, ngày 04 tháng 10 năm 2024</w:t>
      </w:r>
    </w:p>
    <w:p>
      <w:r>
        <w:t>QUYẾT ĐỊNH</w:t>
      </w:r>
    </w:p>
    <w:p>
      <w:r>
        <w:t>VỀ PHÊ DUYỆT QUY TRÌNH NỘI BỘ TÁI CẤU TRÚC GIẢI QUYẾT THỦ TỤC HÀNH CHÍNH LĨNH VỰC TRỒNG TRỌT THUỘC PHẠM VI CHỨC NĂNG QUẢN LÝ CỦA SỞ NÔNG NGHIỆP VÀ PHÁT TRIỂN NÔNG THÔN</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về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 ấ u trúc, đơn giản hóa thủ tục hành chính;</w:t>
      </w:r>
    </w:p>
    <w:p>
      <w:r>
        <w:t>Theo đề nghị của Giám đốc Sở Nông nghiệp và Phát triển nông thôn tại T ờ  trình s ố  3242/TTr-SNN ngày 19 tháng 9 năm 2024.</w:t>
      </w:r>
    </w:p>
    <w:p>
      <w:r>
        <w:t>QUYẾT ĐỊNH:</w:t>
      </w:r>
    </w:p>
    <w:p>
      <w:r>
        <w:t>Điều 1.  Phê duyệt kèm theo Quyết định này 06 quy trình nội bộ giải quyết thủ tục hành chính đã được tái cấu trúc theo các tiêu chí, phương án tại Quyết định số 1802/QĐ-UBND ngày 27 tháng 5 năm 2022 thuộc phạm vi chức năng quản lý của Sở Nông nghiệp và Phát triển nông thôn.</w:t>
      </w:r>
    </w:p>
    <w:p>
      <w:r>
        <w:t>Danh mục và nội dung chi tiết của các quy trình nội bộ được đăng tải trên  C ổng thông tin điện tử của Văn phòng Ủy ban nhân dân Thành phố tại địa chỉ http://vpub.hochiminhcity.gov.vn/portal/Home/quy-trinh-noi-bo/default.aspx.</w:t>
      </w:r>
    </w:p>
    <w:p>
      <w:r>
        <w:t>Điều 2. Tổ chức thực hiện</w:t>
      </w:r>
    </w:p>
    <w:p>
      <w:r>
        <w:t>1. Các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w:t>
      </w:r>
    </w:p>
    <w:p>
      <w:r>
        <w:t>Điều 4.  Chánh Văn phòng Ủy ban nhân dân Thành phố, Giám đốc Sở Nông nghiệp và Phát triển nông thôn, Giám đốc Sở Thông tin và Truyền thông, Giám đốc Trung tâm Chuyển đổi số Thành phố và các tổ chức, cá nhân có liên quan chịu trách nhiệm thi hành Quyết định này./.</w:t>
      </w:r>
    </w:p>
    <w:p>
      <w:r>
        <w:t>CHỦ TỊCH</w:t>
      </w:r>
    </w:p>
    <w:p>
      <w:r>
        <w:t>Phan Văn Mãi</w:t>
      </w:r>
    </w:p>
    <w:p>
      <w:r>
        <w:t>DANH MỤC</w:t>
      </w:r>
    </w:p>
    <w:p>
      <w:r>
        <w:t>QUY TRÌNH NỘI BỘ TÁI CẤU TRÚC GIẢI QUYẾT THỦ TỤC HÀNH CHÍNH THUỘC PHẠM VI CHỨC NĂNG QUẢN  L Ý CỦA SỞ NÔNG NGHIỆP VÀ PHÁT TRIỂN NÔNG THÔN [1]</w:t>
      </w:r>
    </w:p>
    <w:p>
      <w:r>
        <w:t>(Ban hành kèm theo Quyết định số 4420/QĐ-UBND ngày 04 tháng 10 năm 2024 của Chủ tịch Ủy ban nhân dân Thành phố Hồ Ch í  Minh)</w:t>
      </w:r>
    </w:p>
    <w:p>
      <w:r>
        <w:t>DANH MỤC QUY TRÌNH NỘI BỘ TÁI CẤU TRÚC</w:t>
      </w:r>
    </w:p>
    <w:p>
      <w:r>
        <w:t>STT</w:t>
      </w:r>
    </w:p>
    <w:p>
      <w:r>
        <w:t>Tên quy trình nội bộ</w:t>
      </w:r>
    </w:p>
    <w:p>
      <w:r>
        <w:t>1</w:t>
      </w:r>
    </w:p>
    <w:p>
      <w:r>
        <w:t>Thu hồi Thẻ giám định viên quyền đối với giống cây trồng theo yêu cầu của tổ chức, cá nhân</w:t>
      </w:r>
    </w:p>
    <w:p>
      <w:r>
        <w:t>2</w:t>
      </w:r>
    </w:p>
    <w:p>
      <w:r>
        <w:t>Thu hồi Giấy chứng nhận tổ chức giám định quyền đối với giống cây trồng theo yêu cầu của tổ chức, cá nhân</w:t>
      </w:r>
    </w:p>
    <w:p>
      <w:r>
        <w:t>3</w:t>
      </w:r>
    </w:p>
    <w:p>
      <w:r>
        <w:t>Cấp Thẻ giám định viên quyền đối với giống cây trồng</w:t>
      </w:r>
    </w:p>
    <w:p>
      <w:r>
        <w:t>4</w:t>
      </w:r>
    </w:p>
    <w:p>
      <w:r>
        <w:t>Cấp lại Thẻ giám định viên quyền đối với giống cây trồ ng</w:t>
      </w:r>
    </w:p>
    <w:p>
      <w:r>
        <w:t>5</w:t>
      </w:r>
    </w:p>
    <w:p>
      <w:r>
        <w:t>Cấp Giấy chứng nhận tổ chức giám định quyền đối với giống cây trồng</w:t>
      </w:r>
    </w:p>
    <w:p>
      <w:r>
        <w:t>6</w:t>
      </w:r>
    </w:p>
    <w:p>
      <w:r>
        <w:t>Cấp lại Giấy chứng nhận tổ chức giám định quyền đối với giống cây trồng</w:t>
      </w:r>
    </w:p>
    <w:p>
      <w:r>
        <w:t>FILE ĐƯỢC ĐÍNH KÈM THEO VĂN BẢN</w:t>
      </w:r>
    </w:p>
    <w:p>
      <w:r>
        <w:t>[1]  Thuộc thẩm quyền cho ý kiến của Chủ tịch UBND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