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4414/QĐ-UBND năm 2024 phê duyệt Quy trình nội bộ giải quyết thủ tục hành chính thực hiện tiếp nhận, trả kết quả không phụ thuộc vào địa giới hành chính thuộc phạm vi chức năng quản lý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4414/QĐ-UBND</w:t>
      </w:r>
    </w:p>
    <w:p>
      <w:r>
        <w:t>Bình Định, ngày 20 tháng 12 năm 2024</w:t>
      </w:r>
    </w:p>
    <w:p>
      <w:r>
        <w:t>QUYẾT ĐỊNH</w:t>
      </w:r>
    </w:p>
    <w:p>
      <w:r>
        <w:t>PHÊ DUYỆT QUY TRÌNH NỘI BỘ GIẢI QUYẾT THỦ TỤC HÀNH CHÍNH THỰC HIỆN TIẾP NHẬN, TRẢ KẾT QUẢ KHÔNG PHỤ THUỘC VÀO ĐỊA GIỚI HÀNH CHÍNH THUỘC PHẠM VI CHỨC NĂNG QUẢN LÝ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 ngày 23 tháng 4 năm 2018 của Chính phủ về thực hiện cơ chế một cửa, một cửa liên thông trong giải quyết thủ tục hành chính;</w:t>
      </w:r>
    </w:p>
    <w:p>
      <w:r>
        <w:t>Căn cứ Quyết định số 08/2022/QĐ- BND ngày 21 tháng 3 năm 2022 của Ủy ban nhân dân tỉnh an hành quy chế 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 Bình Định;</w:t>
      </w:r>
    </w:p>
    <w:p>
      <w:r>
        <w:t>Căn cứ Quyết định số 03/2021/QĐ-UBND ngày 09 tháng 02 năm 2021 của UBND tỉnh Bình Định ban hành Quy chế hoạt động kiểm soát thủ tục hành chính trên địa bàn tỉnh; Quyết định số 57/2023/QÐ-UBND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Căn cứ Quyết định số 4015/QĐ-UBND ngày 20 tháng 11 năm 2024 của Ủy ban nhân dân tỉnh phê duyệt Danh mục thủ tục hành chính thực hiện thí điểm tiếp nhận, trả kết quả không phụ thuộc vào địa giới hành chính trên địa bàn tỉnh;</w:t>
      </w:r>
    </w:p>
    <w:p>
      <w:r>
        <w:t>Theo đề nghị của Giám đốc Sở Xây dựng tại Tờ trình số 364/TTr-SXD ngày 12 tháng 12 năm 2024.</w:t>
      </w:r>
    </w:p>
    <w:p>
      <w:r>
        <w:t>QUYẾT ĐỊNH:</w:t>
      </w:r>
    </w:p>
    <w:p>
      <w:r>
        <w:t>Điều 1.  Phê duyệt kèm theo Quyết định này quy trình nội bộ giải quyết 03 thủ tục hành chính thực hiện tiếp nhận, trả kết quả không phụ thuộc vào địa giới hành chính thuộc phạm vi chức năng quản lý của Sở Xây dựng.</w:t>
      </w:r>
    </w:p>
    <w:p>
      <w:r>
        <w:t>Điều 2.  Quyết định này có hiệu lực thi hành kể từ ngày ký.</w:t>
      </w:r>
    </w:p>
    <w:p>
      <w:r>
        <w:t>Điều 3.  Chánh Văn phòng Ủy ban nhân dân tỉnh, Giám đốc Sở Xây dựng, Giám đốc Trung tâm Phục vụ hành chính công tỉnh; Chủ tịch Ủy ban nhân dân thành phố Quy Nhơn, thị xã Hoài Nhơn, thị xã An Nhơn, huyện Hoài Ân; Chủ tịch Ủy ban nhân dân các xã, phường, thị trấn thuộc thành phố Quy Nhơn, thị xã Hoài Nhơn, thị xã An Nhơn, huyện Hoài Ân và các cơ quan, đơn vị, tổ chức, cá nhân có liên quan chịu trách nhiệm thi hành Quyết định này./.</w:t>
      </w:r>
    </w:p>
    <w:p>
      <w:r>
        <w:t>Nơi nhận:</w:t>
      </w:r>
    </w:p>
    <w:p>
      <w:r>
        <w:t>- Như Điều 3;</w:t>
      </w:r>
    </w:p>
    <w:p>
      <w:r>
        <w:t>- Văn phòng Chính phủ (Cục KSTTHC);</w:t>
      </w:r>
    </w:p>
    <w:p>
      <w:r>
        <w:t>- Bộ Xây dựng;</w:t>
      </w:r>
    </w:p>
    <w:p>
      <w:r>
        <w:t>- CT, các PCT UBND tỉnh;</w:t>
      </w:r>
    </w:p>
    <w:p>
      <w:r>
        <w:t>- Bưu điện tỉnh;</w:t>
      </w:r>
    </w:p>
    <w:p>
      <w:r>
        <w:t>- VNPT Bình Định;</w:t>
      </w:r>
    </w:p>
    <w:p>
      <w:r>
        <w:t>- LĐVP UBND tỉnh;</w:t>
      </w:r>
    </w:p>
    <w:p>
      <w:r>
        <w:t>- Trung tâm Tin học - Công báo;</w:t>
      </w:r>
    </w:p>
    <w:p>
      <w:r>
        <w:t>- Lưu: VT, K14, KSTT(C).</w:t>
      </w:r>
    </w:p>
    <w:p>
      <w:r>
        <w:t>KT. CHỦ TỊCH</w:t>
      </w:r>
    </w:p>
    <w:p>
      <w:r>
        <w:t>PHÓ CHỦ TỊCH</w:t>
      </w:r>
    </w:p>
    <w:p>
      <w:r>
        <w:t>Lâm Hải Giang</w:t>
      </w:r>
    </w:p>
    <w:p>
      <w:r>
        <w:t>QUY TRÌNH NỘI BỘ</w:t>
      </w:r>
    </w:p>
    <w:p>
      <w:r>
        <w:t>GIẢI QUYẾT THỦ TỤC HÀNH CHÍNH THỰC HIỆN TIẾP NHẬN, TRẢ KẾT QUẢ KHÔNG PHỤ THUỘC VÀO ĐỊA GIỚI HÀNH CHÍNH THUỘC PHẠM VI CHỨC NĂNG QUẢN LÝ CỦA SỞ XÂY DỰNG</w:t>
      </w:r>
    </w:p>
    <w:p>
      <w:r>
        <w:t>(Ban hành theo Quyết định số: 4414/QĐ-UBND ngày 20 tháng 12 năm 2024 của Chủ tịch UBND tỉnh)</w:t>
      </w:r>
    </w:p>
    <w:p>
      <w:r>
        <w:t>STT</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Cấp chứng chỉ hành nghề hoạt động xây dựng lần đầu hạng II, III</w:t>
      </w:r>
    </w:p>
    <w:p>
      <w:r>
        <w:t>(1.009982.000.00.00.H08)</w:t>
      </w:r>
    </w:p>
    <w:p>
      <w:r>
        <w:t>20 ngày kể từ ngày nhận đủ hồ sơ hợp lệ</w:t>
      </w:r>
    </w:p>
    <w:p>
      <w:r>
        <w:t>1,5 ngày</w:t>
      </w:r>
    </w:p>
    <w:p>
      <w:r>
        <w:t>Bước 1.  Bộ phận Một cửa cấp xã  kiểm tra   hồ sơ, tiếp nhận và chuyển hồ sơ  cho Sở Xây dựng</w:t>
      </w:r>
    </w:p>
    <w:p>
      <w:r>
        <w:t>Quyết định số 4015/QĐ- UBND ngày 20/11/2024</w:t>
      </w:r>
    </w:p>
    <w:p>
      <w:r>
        <w:t>- Trường   hợp hồ sơ   không hợp   lệ  giải quyết 05 ngày làm việc</w:t>
      </w:r>
    </w:p>
    <w:p>
      <w:r>
        <w:t>- Trường   hợp hồ sơ   hợp lệ  giải quyết 17 ngày</w:t>
      </w:r>
    </w:p>
    <w:p>
      <w:r>
        <w:t>Bước 2.  Sở Xây dựng kiểm tra</w:t>
      </w:r>
    </w:p>
    <w:p>
      <w:r>
        <w:t>2.1. Trường hợp hồ sơ chưa đủ điều kiện giải quyết</w:t>
      </w:r>
    </w:p>
    <w:p>
      <w:r>
        <w:t>Sở Xây dựng trả lại hồ sơ kèm theo thông báo bằng văn bản và nêu rõ lý do, nội dung cần bổ sung theo mẫu Phiếu yêu cầu bổ sung, hoàn thiện hồ sơ để gửi cho cá nhân thông qua Bộ phận Một cửa cấp xã đã tiếp nhận hồ sơ ban đầu. Thời gian thông báo trả lại hồ sơ  không quá 05 ngày làm việc  kể từ ngày tiếp nhận hồ sơ.</w:t>
      </w:r>
    </w:p>
    <w:p>
      <w:r>
        <w:t>2.2. Trường hợp hồ sơ đủ điều kiện giải quyết</w:t>
      </w:r>
    </w:p>
    <w:p>
      <w:r>
        <w:t>Sở Xây dựng tiến hành nhập liệu vào Hệ thống phần mềm chuyên ngành và giải quyết hồ sơ theo quy định trong thời gian 17 ngày. Quy trình thực hiện:</w:t>
      </w:r>
    </w:p>
    <w:p>
      <w:r>
        <w:t>- Lãnh đạo Phòng Quản lý Xây dựng - Vật liệu xây dựng phân công thụ lý: 0,5 ngày;</w:t>
      </w:r>
    </w:p>
    <w:p>
      <w:r>
        <w:t>- Chuyên viên giải quyết: 15 ngày;</w:t>
      </w:r>
    </w:p>
    <w:p>
      <w:r>
        <w:t>- Lãnh đạo Phòng Quản lý Xây dựng - Vật liệu xây dựng duyệt kết quả: 0,5 ngày.</w:t>
      </w:r>
    </w:p>
    <w:p>
      <w:r>
        <w:t>- Lãnh đạo Sở Xây dựng: 01 ngày.</w:t>
      </w:r>
    </w:p>
    <w:p>
      <w:r>
        <w:t>1,5 ngày</w:t>
      </w:r>
    </w:p>
    <w:p>
      <w:r>
        <w:t>Bước 3.  Sở Xây dựng chuyển chứng chỉ hành nghề đến Bộ phận Một cửa cấp xã tiếp nhận, trả kết quả và kết thúc hồ sơ trên Hệ thống: 1,5 ngày.</w:t>
      </w:r>
    </w:p>
    <w:p>
      <w:r>
        <w:t>2</w:t>
      </w:r>
    </w:p>
    <w:p>
      <w:r>
        <w:t>Cấp điều chỉnh hạng chứng chỉ hành nghề hoạt động xây dựng hạng II, III</w:t>
      </w:r>
    </w:p>
    <w:p>
      <w:r>
        <w:t>(1.009983.000.00.00.H08)</w:t>
      </w:r>
    </w:p>
    <w:p>
      <w:r>
        <w:t>20 ngày kể từ ngày nhận đủ hồ sơ hợp lệ hoặc kể từ ngày có kết quả sát hạch đạt yêu cầu</w:t>
      </w:r>
    </w:p>
    <w:p>
      <w:r>
        <w:t>1,5 ngày</w:t>
      </w:r>
    </w:p>
    <w:p>
      <w:r>
        <w:t>Bước 1.  Bộ phận Một cửa cấp xã  kiểm tra   hồ sơ, tiếp nhận và chuyển hồ sơ  cho Sở Xây dựng</w:t>
      </w:r>
    </w:p>
    <w:p>
      <w:r>
        <w:t>Quyết định số 4015/QĐ- UBND ngày 20/11/2024</w:t>
      </w:r>
    </w:p>
    <w:p>
      <w:r>
        <w:t>- Trường hợp hồ sơ không hợp lệ  giải quyết 05 ngày làm việc</w:t>
      </w:r>
    </w:p>
    <w:p>
      <w:r>
        <w:t>Bước 2.  Sở Xây dựng kiểm tra</w:t>
      </w:r>
    </w:p>
    <w:p>
      <w:r>
        <w:t>2.1. Trường hợp hồ sơ chưa đủ điều kiện giải quyết</w:t>
      </w:r>
    </w:p>
    <w:p>
      <w:r>
        <w:t>Sở Xây dựng trả lại hồ sơ kèm theo thông báo bằng văn bản và nêu rõ lý do, nội dung cần bổ sung theo mẫu Phiếu yêu cầu bổ sung, hoàn thiện hồ sơ để gửi cho cá nhân thông qua Bộ phận Một cửa cấp xã đã tiếp nhận hồ sơ ban đầu. Thời gian thông báo trả lại hồ sơ  không quá 05 ngày làm việc  kể từ ngày tiếp nhận hồ sơ.</w:t>
      </w:r>
    </w:p>
    <w:p>
      <w:r>
        <w:t>2.2. Trường hợp hồ sơ đủ điều kiện giải quyết</w:t>
      </w:r>
    </w:p>
    <w:p>
      <w:r>
        <w:t>Sở Xây dựng tiến hành nhập liệu vào Hệ thống phần mềm chuyên ngành và giải quyết hồ sơ theo quy định trong thời gian 17 ngày. Quy trình thực hiện:</w:t>
      </w:r>
    </w:p>
    <w:p>
      <w:r>
        <w:t>- Lãnh đạo Phòng Quản lý Xây dựng - Vật liệu xây dựng phân công thụ lý: 0,5 ngày;</w:t>
      </w:r>
    </w:p>
    <w:p>
      <w:r>
        <w:t>- Chuyên viên giải quyết: 15 ngày;</w:t>
      </w:r>
    </w:p>
    <w:p>
      <w:r>
        <w:t>- Lãnh đạo Phòng Quản lý Xây dựng - Vật liệu xây dựng duyệt kết quả: 0,5 ngày.</w:t>
      </w:r>
    </w:p>
    <w:p>
      <w:r>
        <w:t>- Lãnh đạo Sở Xây dựng: 01 ngày.</w:t>
      </w:r>
    </w:p>
    <w:p>
      <w:r>
        <w:t>- Trường hợp hồ sơ hợp lệ  giải quyết 17 ngày</w:t>
      </w:r>
    </w:p>
    <w:p>
      <w:r>
        <w:t>1,5 ngày</w:t>
      </w:r>
    </w:p>
    <w:p>
      <w:r>
        <w:t>Bước 3.  Sở Xây dựng chuyển chứng chỉ hành nghề đến Bộ phận Một cửa cấp xã tiếp nhận, trả kết quả và kết thúc hồ sơ trên Hệ thống: 1,5 ngày.</w:t>
      </w:r>
    </w:p>
    <w:p>
      <w:r>
        <w:t>3</w:t>
      </w:r>
    </w:p>
    <w:p>
      <w:r>
        <w:t>Cấp gia hạn chứng chỉ hành nghề hoạt động xây dựng hạng II, III</w:t>
      </w:r>
    </w:p>
    <w:p>
      <w:r>
        <w:t>(1.009928.000.00.00.H08)</w:t>
      </w:r>
    </w:p>
    <w:p>
      <w:r>
        <w:t>20 ngày kể từ ngày nhận đủ hồ sơ hợp lệ</w:t>
      </w:r>
    </w:p>
    <w:p>
      <w:r>
        <w:t>1,5 ngày</w:t>
      </w:r>
    </w:p>
    <w:p>
      <w:r>
        <w:t>Bước 1.  Bộ phận Một cửa cấp xã  kiểm tra   hồ sơ, tiếp nhận và chuyển hồ sơ  cho Sở Xây dựng</w:t>
      </w:r>
    </w:p>
    <w:p>
      <w:r>
        <w:t>Quyết định số 4015/QĐ-UBND ngày 20/11/2024</w:t>
      </w:r>
    </w:p>
    <w:p>
      <w:r>
        <w:t>- Trường   hợp hồ sơ   không hợp   lệ  giải quyết 05 ngày làm việc</w:t>
      </w:r>
    </w:p>
    <w:p>
      <w:r>
        <w:t>- Trường   hợp hồ sơ   hợp lệ  giải quyết 17 ngày</w:t>
      </w:r>
    </w:p>
    <w:p>
      <w:r>
        <w:t>Bước 2.  Sở Xây dựng kiểm tra</w:t>
      </w:r>
    </w:p>
    <w:p>
      <w:r>
        <w:t>2.1. Trường hợp hồ sơ chưa đủ điều kiện giải quyết</w:t>
      </w:r>
    </w:p>
    <w:p>
      <w:r>
        <w:t>Sở Xây dựng trả lại hồ sơ kèm theo thông báo bằng văn bản và nêu rõ lý do, nội dung cần bổ sung theo mẫu Phiếu yêu cầu bổ sung, hoàn thiện hồ sơ để gửi cho cá nhân thông qua Bộ phận Một cửa cấp xã đã tiếp nhận hồ sơ ban đầu. Thời gian thông báo trả lại hồ sơ  không quá 05 ngày làm việc  kể từ ngày tiếp nhận hồ sơ.</w:t>
      </w:r>
    </w:p>
    <w:p>
      <w:r>
        <w:t>2.2. Trường hợp hồ sơ đủ điều kiện giải quyết</w:t>
      </w:r>
    </w:p>
    <w:p>
      <w:r>
        <w:t>Sở Xây dựng tiến hành nhập liệu vào Hệ thống phần mềm chuyên ngành và giải quyết hồ sơ theo quy định trong thời gian 17 ngày. Quy trình thực hiện:</w:t>
      </w:r>
    </w:p>
    <w:p>
      <w:r>
        <w:t>- Lãnh đạo Phòng Quản lý Xây dựng - Vật liệu xây dựng phân công thụ lý: 0,5 ngày;</w:t>
      </w:r>
    </w:p>
    <w:p>
      <w:r>
        <w:t>- Chuyên viên giải quyết: 15 ngày;</w:t>
      </w:r>
    </w:p>
    <w:p>
      <w:r>
        <w:t>- Lãnh đạo Phòng Quản lý Xây dựng - Vật liệu xây dựng duyệt kết quả: 0,5 ngày.</w:t>
      </w:r>
    </w:p>
    <w:p>
      <w:r>
        <w:t>- Lãnh đạo Sở Xây dựng: 01 ngày.</w:t>
      </w:r>
    </w:p>
    <w:p>
      <w:r>
        <w:t>1,5 ngày</w:t>
      </w:r>
    </w:p>
    <w:p>
      <w:r>
        <w:t>Bước 3.  Sở Xây dựng chuyển chứng chỉ hành nghề đến Bộ phận Một cửa cấp xã tiếp nhận, trả kết quả và kết thúc hồ sơ trên Hệ thống: 1,5 ngày.</w:t>
      </w:r>
    </w:p>
    <w:p>
      <w:r>
        <w:t>Tổng cộng: 03 TTHC</w:t>
      </w:r>
    </w:p>
    <w:p>
      <w:r>
        <w:t>* Lưu ý:  Khi có kết quả, cơ quan giải quyết sẽ trả kết quả bản giấy cho Bộ phận một cửa cấp xã (nơi tiếp nhận hồ sơ đầu vào) hoặc đến địa chỉ người nhận thông qua dịch vụ Bưu chính công ích (nếu người dân, doanh nghiệp có nhu cầu) trong trường hợp đã thanh toán phí hoặc lệ phí theo quy định. Do vậy, Bộ phận một cửa cấp xã cần hướng dẫn khách hàng ghi rõ địa chỉ nơi nhận kết quả và nộp cước phí chuyển trả kết quả cho đơn vị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