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44/2024/QĐ-UBND về Quy trình sản xuất cây trồng, vật nuôi trên địa bàn tỉnh Hậu Giang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44/2024/QĐ-UBND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13/11/2024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13/11/2024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TỈNH HẬU GIANG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44/2024/QĐ-UBND</w:t>
      </w:r>
    </w:p>
    <w:p>
      <w:r>
        <w:t>Hậu Giang, ngày 13 tháng 11 năm 2024</w:t>
      </w:r>
    </w:p>
    <w:p>
      <w:r>
        <w:t>QUYẾT ĐỊNH</w:t>
      </w:r>
    </w:p>
    <w:p>
      <w:r>
        <w:t>BAN HÀNH QUY TRÌNH SẢN XUẤT VỀ CÂY TRỒNG, VẬT NUÔI TRÊN ĐỊA BÀN TỈNH HẬU GIANG</w:t>
      </w:r>
    </w:p>
    <w:p>
      <w:r>
        <w:t>ỦY BAN NHÂN DÂN TỈNH HẬU GIANG</w:t>
      </w:r>
    </w:p>
    <w:p>
      <w:r>
        <w:t>Căn cứ Luật Tổ chức chính quyền địa phương ngày 19 tháng 6 năm 2015;</w:t>
      </w:r>
    </w:p>
    <w:p>
      <w:r>
        <w:t>Căn cứ Luật sửa đổi, bổ sung một số điều của Luật Tổ chức Chính phủ và Luật Tổ chức chính quyền địa phương ngày 22 tháng 11 năm 2019;</w:t>
      </w:r>
    </w:p>
    <w:p>
      <w:r>
        <w:t>Căn cứ Luật Ban hành văn bản quy phạm pháp luật ngày 22 tháng 6 năm 2015; Căn cứ Luật sửa đổi, bổ sung một số điều của Luật Ban hành văn bản quy phạm pháp luật ngày 18 tháng 6 năm 2020;</w:t>
      </w:r>
    </w:p>
    <w:p>
      <w:r>
        <w:t>Căn cứ Luật Thủy sản ngày 21 tháng 11 năm 2017; Căn cứ Luật Lâm nghiệp ngày 15 tháng 11 năm 2017; Căn cứ Luật Trồng trọt ngày 19 tháng 11 năm 2018; Căn cứ Luật Chăn nuôi ngày 19 tháng 11 năm 2018; Căn cứ Luật Đất đai ngày 18 tháng 01 năm 2024;</w:t>
      </w:r>
    </w:p>
    <w:p>
      <w:r>
        <w:t>Theo đề nghị của Giám đốc Sở Nông nghiệp và Phát triển nông thôn.</w:t>
      </w:r>
    </w:p>
    <w:p>
      <w:r>
        <w:t>QUYẾT ĐỊNH:</w:t>
      </w:r>
    </w:p>
    <w:p>
      <w:r>
        <w:t>Điều 1.    Ban hành Quy trình sản xuất về cây trồng, vật nuôi trên địa bàn tỉnh Hậu Giang  (Đính kèm Phụ lục I, II, III, IV, V).</w:t>
      </w:r>
    </w:p>
    <w:p>
      <w:r>
        <w:t>Điều 2.    Quyết định này có hiệu lực từ ngày 13 tháng 11 năm 2024.</w:t>
      </w:r>
    </w:p>
    <w:p>
      <w:r>
        <w:t>Điều 3.    Chánh Văn phòng Ủy ban nhân dân tỉnh; Giám đốc Sở Nông nghiệp và Phát triển nông thôn; Thủ trưởng các sở, ban, ngành tỉnh; Chủ tịch Ủy ban nhân dân huyện, thị xã, thành phố và các tổ chức, cá nhân có liên quan chịu trách nhiệm thi hành Quyết định này./.</w:t>
      </w:r>
    </w:p>
    <w:p>
      <w:r>
        <w:t>Nơi nhận:</w:t>
      </w:r>
    </w:p>
    <w:p>
      <w:r>
        <w:t>- VP. Chính phủ (HN - TP.HCM);</w:t>
      </w:r>
    </w:p>
    <w:p>
      <w:r>
        <w:t>- Bộ Nông nghiệp và Phát triển nông thôn;</w:t>
      </w:r>
    </w:p>
    <w:p>
      <w:r>
        <w:t>- Bộ Tài nguyên và Môi trường;</w:t>
      </w:r>
    </w:p>
    <w:p>
      <w:r>
        <w:t>- Bộ Tư pháp (Cục Kiểm tra văn bản QPPL);</w:t>
      </w:r>
    </w:p>
    <w:p>
      <w:r>
        <w:t>- TT: TU, HĐND, UBND tỉnh;</w:t>
      </w:r>
    </w:p>
    <w:p>
      <w:r>
        <w:t>- UBMTTQVN và các Đoàn thể tỉnh;</w:t>
      </w:r>
    </w:p>
    <w:p>
      <w:r>
        <w:t>- Như Điều 3;</w:t>
      </w:r>
    </w:p>
    <w:p>
      <w:r>
        <w:t>- Các cơ quan tham mưu, giúp việc Tỉnh ủy;</w:t>
      </w:r>
    </w:p>
    <w:p>
      <w:r>
        <w:t>- VP. Đoàn ĐBQH và HĐND tỉnh;</w:t>
      </w:r>
    </w:p>
    <w:p>
      <w:r>
        <w:t>- HĐND, UBND, UBMTTQ cấp huyện;</w:t>
      </w:r>
    </w:p>
    <w:p>
      <w:r>
        <w:t>- Cơ quan Báo, Đài tỉnh;</w:t>
      </w:r>
    </w:p>
    <w:p>
      <w:r>
        <w:t>- Công báo tỉnh;</w:t>
      </w:r>
    </w:p>
    <w:p>
      <w:r>
        <w:t>- Cổng Thông tin điện tử tỉnh;</w:t>
      </w:r>
    </w:p>
    <w:p>
      <w:r>
        <w:t>- Lưu: VT, NCTH.CT</w:t>
      </w:r>
    </w:p>
    <w:p>
      <w:r>
        <w:t>TM. ỦY BAN NHÂN DÂN</w:t>
      </w:r>
    </w:p>
    <w:p>
      <w:r>
        <w:t>KT. CHỦ TỊCH</w:t>
      </w:r>
    </w:p>
    <w:p>
      <w:r>
        <w:t>PHÓ CHỦ TỊCH</w:t>
      </w:r>
    </w:p>
    <w:p>
      <w:r>
        <w:t>Trương Cảnh Tuyên</w:t>
      </w:r>
    </w:p>
    <w:p>
      <w:r>
        <w:t>FILE ĐƯỢC ĐÍNH KÈM THEO VĂN BẢN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