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cụ thể tiêu chí, chỉ tiêu của Bộ tiêu chí quốc gia về huyện nông thôn mới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44/2024/QĐ-UBND</w:t>
      </w:r>
    </w:p>
    <w:p>
      <w:r>
        <w:t>Phú Yên, ngày 02 tháng 10 năm 2024</w:t>
      </w:r>
    </w:p>
    <w:p>
      <w:r>
        <w:t>QUYẾT ĐỊNH</w:t>
      </w:r>
    </w:p>
    <w:p>
      <w:r>
        <w:t>QUY ĐỊNH CỤ THỂ MỘT SỐ TIÊU CHÍ, CHỈ TIÊU CỦA BỘ TIÊU CHÍ QUỐC GIA VỀ HUYỆN NÔNG THÔN MỚI TRÊN ĐỊA BÀN TỈNH PHÚ YÊN</w:t>
      </w:r>
    </w:p>
    <w:p>
      <w:r>
        <w:t>ỦY BAN NHÂN DÂN TỈNH PHÚ YÊN</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Nghị quyết số 25/2021/QH15 ngày 28 tháng 7 năm 2021 của Quốc hội về việc phê duyệt chủ trương đầu tư Chương trình mục tiêu quốc gia xây dựng nông thôn mới giai đoạn 2021- 2025;</w:t>
      </w:r>
    </w:p>
    <w:p>
      <w:r>
        <w:t>Theo đề nghị của Giám đốc Sở Nông nghiệp và Phát triển nông thôn tại Tờ trình số 199/TTr-SNN ngày 19 tháng 9 năm 2024.</w:t>
      </w:r>
    </w:p>
    <w:p>
      <w:r>
        <w:t>QUYẾT ĐỊNH:</w:t>
      </w:r>
    </w:p>
    <w:p>
      <w:r>
        <w:t>Điều 1. Phạm vi điều chỉnh</w:t>
      </w:r>
    </w:p>
    <w:p>
      <w:r>
        <w:t>Quyết định này quy định cụ thể một số tiêu chí, chỉ tiêu của Bộ tiêu chí quốc gia về huyện nông thôn mới phù hợp với điều kiện thực tế, nhu cầu phát triển kinh tế - xã hội trên địa bàn tỉnh.</w:t>
      </w:r>
    </w:p>
    <w:p>
      <w:r>
        <w:t>Điều 2. Đối tượng áp dụng</w:t>
      </w:r>
    </w:p>
    <w:p>
      <w:r>
        <w:t>Quyết định này áp dụng đối với các cơ quan, tổ chức, cá nhân có liên quan tham gia thực hiện Chương trình mục tiêu quốc gia xây dựng nông thôn mới trên địa bàn tỉnh Phú Yên.</w:t>
      </w:r>
    </w:p>
    <w:p>
      <w:r>
        <w:t>Điều 3. Tiêu chí số 5 về Y tế - Văn hóa - Giáo dục</w:t>
      </w:r>
    </w:p>
    <w:p>
      <w:r>
        <w:t>Chỉ tiêu 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 Đạt.</w:t>
      </w:r>
    </w:p>
    <w:p>
      <w:r>
        <w:t>Điều 4. Tiêu chí số 6 về Kinh tế</w:t>
      </w:r>
    </w:p>
    <w:p>
      <w:r>
        <w:t>Chỉ tiêu 6.4. Có Trung tâm kỹ thuật nông nghiệp hoặc đơn vị chuyển giao kỹ thuật nông nghiệp hoạt động hiệu quả: Đạt khi đáp ứng một trong hai nội dung sau:</w:t>
      </w:r>
    </w:p>
    <w:p>
      <w:r>
        <w:t>1. Có Trung tâm kỹ thuật nông nghiệp hoạt động hiệu quả khi đáp ứng các yêu cầu sau:</w:t>
      </w:r>
    </w:p>
    <w:p>
      <w:r>
        <w:t>a) Có quy định chức năng, nhiệm vụ, quyền hạn và cơ cấu tổ chức của Trung tâm kỹ thuật nông nghiệp được cấp có thẩm quyền phê duyệt.</w:t>
      </w:r>
    </w:p>
    <w:p>
      <w:r>
        <w:t>b) Có quy chế hoạt động và phân công trách nhiệm cụ thể đối với các tổ chức thành viên của Trung tâm kỹ thuật nông nghiệp (nếu có) được cấp có thẩm quyền phê duyệt.</w:t>
      </w:r>
    </w:p>
    <w:p>
      <w:r>
        <w:t>c) Đảm bảo thực hiện hoàn thành đúng, đầy đủ các chức năng, nhiệm vụ được giao theo quy định của cấp có thẩm quyền.</w:t>
      </w:r>
    </w:p>
    <w:p>
      <w:r>
        <w:t>2. Có đơn vị chuyển giao kỹ thuật nông nghiệp hoạt động hiệu quả khi đáp ứng các yêu cầu sau:</w:t>
      </w:r>
    </w:p>
    <w:p>
      <w:r>
        <w:t>a) Có đơn vị chuyển giao kỹ thuật nông nghiệp (Trung tâm Dịch vụ nông nghiệp huyện, Trạm Khuyến nông của huyện hoặc đơn vị tương đương) hoạt động hiệu quả theo chức năng nhiệm vụ được giao và có triển khai hiệu quả hoạt động tư vấn, dịch vụ về chính sách, liên kết sản xuất, kết nối thị trường và chuyển giao công nghệ phục vụ phát triển sản xuất nông nghiệp, ngành nghề nông thôn, xây dựng nông thôn mới.</w:t>
      </w:r>
    </w:p>
    <w:p>
      <w:r>
        <w:t>b) Đánh giá hiệu quả hoạt động của đơn vị chuyển giao kỹ thuật nông nghiệp:</w:t>
      </w:r>
    </w:p>
    <w:p>
      <w:r>
        <w:t>Có đơn vị chuyển giao kỹ thuật nông nghiệp: 01 đơn vị.</w:t>
      </w:r>
    </w:p>
    <w:p>
      <w:r>
        <w:t>Chuyển giao tiến bộ kỹ thuật trong nông nghiệp: Có ít nhất 01 mô hình, kỹ thuật, công nghệ được chuyển giao.</w:t>
      </w:r>
    </w:p>
    <w:p>
      <w:r>
        <w:t>Tham gia đào tạo, tập huấn cho nông dân/Hợp tác xã (HTX): Có ít nhất 02 lớp với trên 60 học viên được đào tạo, tập huấn.</w:t>
      </w:r>
    </w:p>
    <w:p>
      <w:r>
        <w:t>Tư vấn về chính sách, liên kết sản xuất, kết nối thị trường: Có ít nhất 01 hợp đồng liên kết sản xuất.</w:t>
      </w:r>
    </w:p>
    <w:p>
      <w:r>
        <w:t>Tư vấn, dịch vụ giống, vật tư, thiết bị nông nghiệp, bảo vệ thực vật, trồng trọt, chăn nuôi thú y và thủy sản: Đáp ứng tối thiểu 20% số hộ/HTX sản xuất nông nghiệp.</w:t>
      </w:r>
    </w:p>
    <w:p>
      <w:r>
        <w:t>Tham gia các hoạt động phát triển cộng đồng tại địa phương: Có (phải lưu lại hồ sơ hoặc giấy tờ liên quan để chứng minh).</w:t>
      </w:r>
    </w:p>
    <w:p>
      <w:r>
        <w:t>Truyền thông phổ biến quy trình sản xuất, tiến bộ kỹ thuật, mô hình chuyển giao hiệu quả trong nông nghiệp: Có ít nhất 02 tin bài phổ biến quy trình sản xuất, tiến bộ kỹ thuật, mô hình chuyển giao hiệu quả trong nông nghiệp.</w:t>
      </w:r>
    </w:p>
    <w:p>
      <w:r>
        <w:t>Điều 5. Tổ chức thực hiện</w:t>
      </w:r>
    </w:p>
    <w:p>
      <w:r>
        <w:t>1. Đối với các tiêu chí, chỉ tiêu khác thực hiện theo Quyết định số 320/QĐ- 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 Quyết định số 211/QĐ-TTg ngày 01 tháng 3 năm 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bổ sung tiêu chí huyện nông thôn mới đặc thù, không có đơn vị hành chính cấp xã giai đoạn 2021-2025 và văn bản của các Bộ ngành liên quan.</w:t>
      </w:r>
    </w:p>
    <w:p>
      <w:r>
        <w:t>2. Thủ trưởng các sở, ban, ngành căn cứ chức năng, nhiệm vụ quản lý nhà nước được giao chỉ đạo, thẩm tra, kiểm tra, giúp đỡ các địa phương thực hiện các chỉ tiêu, tiêu chí huyện nông thôn mới liên quan đến ngành được quy định tại Quyết định này.</w:t>
      </w:r>
    </w:p>
    <w:p>
      <w:r>
        <w:t>3. Sở Nông nghiệp và Phát triển nông thôn thường xuyên theo dõi, kiểm tra, giám sát, kịp thời phát hiện vướng mắc, phát sinh trong quá trình triển khai thực hiện Bộ tiêu chí huyện nông thôn mới, báo cáo đề xuất Ủy ban nhân dân tỉnh, Ban Chỉ đạo tỉnh chỉ đạo, xử lý.</w:t>
      </w:r>
    </w:p>
    <w:p>
      <w:r>
        <w:t>4. Chủ tịch UBND các huyện chỉ đạo triển khai thực hiện các quy định tại Quyết định này.</w:t>
      </w:r>
    </w:p>
    <w:p>
      <w:r>
        <w:t>5. Trong quá trình tổ chức thực hiện nếu gặp khó khăn, vướng mắc báo cáo Ủy ban nhân dân tỉnh (qua Sở Nông nghiệp và Phát triển nông thôn) tổng hợp để xem xét, điều chỉnh.</w:t>
      </w:r>
    </w:p>
    <w:p>
      <w:r>
        <w:t>Điều 6. Điều khoản thi hành</w:t>
      </w:r>
    </w:p>
    <w:p>
      <w:r>
        <w:t>1. Quyết định này có hiệu lực từ ngày 12 tháng 10 năm 2024.</w:t>
      </w:r>
    </w:p>
    <w:p>
      <w:r>
        <w:t>2. Chánh Văn phòng Ủy ban nhân dân tỉnh; Giám đốc Sở Nông nghiệp và Phát triển nông thôn; Thủ trưởng các sở, ban, ngành; Chủ tịch Ủy ban nhân dân các huyện và các đơn vị có liên quan chịu trách nhiệm thi hành Quyết định này./.</w:t>
      </w:r>
    </w:p>
    <w:p>
      <w:r>
        <w:t>Nơi nhận:</w:t>
      </w:r>
    </w:p>
    <w:p>
      <w:r>
        <w:t>- Như khoản 2 Điều 6;</w:t>
      </w:r>
    </w:p>
    <w:p>
      <w:r>
        <w:t>- Bộ Nông nghiệp và PTNT;</w:t>
      </w:r>
    </w:p>
    <w:p>
      <w:r>
        <w:t>- Vụ pháp chế Bộ NN&amp;PTNT;</w:t>
      </w:r>
    </w:p>
    <w:p>
      <w:r>
        <w:t>- Cục Kiểm tra văn bản QPPL - Bộ Tư pháp;</w:t>
      </w:r>
    </w:p>
    <w:p>
      <w:r>
        <w:t>- TT.Tỉnh ủy; TT.HĐND tỉnh;</w:t>
      </w:r>
    </w:p>
    <w:p>
      <w:r>
        <w:t>- CT và các PCT UBND tỉnh;</w:t>
      </w:r>
    </w:p>
    <w:p>
      <w:r>
        <w:t>- Đoàn Đại biểu Quốc hội tỉnh;</w:t>
      </w:r>
    </w:p>
    <w:p>
      <w:r>
        <w:t>- TT Ủy ban MTTQVN tỉnh;</w:t>
      </w:r>
    </w:p>
    <w:p>
      <w:r>
        <w:t>- Các sở, ban, ngành, đoàn thể tỉnh;</w:t>
      </w:r>
    </w:p>
    <w:p>
      <w:r>
        <w:t>- UBND các huyện, TX, TP;</w:t>
      </w:r>
    </w:p>
    <w:p>
      <w:r>
        <w:t>- Văn phòng Điều phối nông thôn mới tỉnh;</w:t>
      </w:r>
    </w:p>
    <w:p>
      <w:r>
        <w:t>- TTTT-VP UBND tỉnh;</w:t>
      </w:r>
    </w:p>
    <w:p>
      <w:r>
        <w:t>- Lưu: VT, TH, KT</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