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bãi bỏ Quyết định 53/2020/QĐ-UBND về Quy chế liên thông giữa cơ quan Đăng ký kinh doanh cấp tỉnh, cấp huyện và cơ quan Thuế trong việc giải quyết thủ tục hỗ trợ doanh nghiệp nhỏ và vừa chuyển đổi từ hộ kinh doanh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44/2024/QĐ-UBND</w:t>
      </w:r>
    </w:p>
    <w:p>
      <w:r>
        <w:t>Thừa Thiên Huế, ngày 26 tháng 7 năm 2024</w:t>
      </w:r>
    </w:p>
    <w:p>
      <w:r>
        <w:t>QUYẾT ĐỊNH</w:t>
      </w:r>
    </w:p>
    <w:p>
      <w:r>
        <w:t>BÃI BỎ QUYẾT ĐỊNH SỐ 53/2020/QĐ-UBND NGÀY 30/10/2020 CỦA ỦY BAN NHÂN DÂN TỈNH THỪA THIÊN HUẾ BAN HÀNH QUY CHẾ LIÊN THÔNG GIỮA CƠ QUAN ĐĂNG KÝ KINH DOANH CẤP TỈNH, CẤP HUYỆN VÀ CƠ QUAN THUẾ TRONG VIỆC GIẢI QUYẾT THỦ TỤC HỖ TRỢ DOANH NGHIỆP NHỎ VÀ VỪA CHUYỂN ĐỔI TỪ HỘ KINH DOANH</w:t>
      </w:r>
    </w:p>
    <w:p>
      <w:r>
        <w:t>ỦY BAN NHÂN DÂN TỈNH THỪA THIÊN HUẾ</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Hỗ trợ doanh nghiệp nhỏ và vừa ngày 12 tháng 6 năm 2017; 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80/2021/NĐ-CP ngày 06 tháng 8 năm 2021 của Chính phủ về quy định chi tiết và hướng dẫn thi hành một số điều của Luật Hỗ trợ doanh nghiệp nhỏ và vừa;</w:t>
      </w:r>
    </w:p>
    <w:p>
      <w:r>
        <w:t>Theo đề nghị của Giám đốc Sở Kế hoạch và Đầu tư tại Tờ trình số 2522/TTr-SKHĐT ngày 08 tháng 7 năm 2024.</w:t>
      </w:r>
    </w:p>
    <w:p>
      <w:r>
        <w:t>QUYẾT ĐỊNH:</w:t>
      </w:r>
    </w:p>
    <w:p>
      <w:r>
        <w:t>Điều 1. Bãi bỏ toàn bộ Quyết định</w:t>
      </w:r>
    </w:p>
    <w:p>
      <w:r>
        <w:t>Bãi bỏ toàn bộ Quyết định số 53/2020/QĐ-UBND ngày 30/10/2020 của Uỷ ban nhân dân tỉnh về việc ban hành Quy chế liên thông giữa cơ quan Đăng ký kinh doanh cấp tỉnh, cấp huyện và cơ quan Thuế trong việc giải quyết thủ tục hỗ trợ doanh nghiệp nhỏ và vừa chuyển đổi từ hộ kinh doanh.</w:t>
      </w:r>
    </w:p>
    <w:p>
      <w:r>
        <w:t>Điều 2. Điều khoản thi hành</w:t>
      </w:r>
    </w:p>
    <w:p>
      <w:r>
        <w:t>1. Quyết định này có hiệu lực thi hành kể từ ngày 05 tháng 8 năm 2024.</w:t>
      </w:r>
    </w:p>
    <w:p>
      <w:r>
        <w:t>2. Chánh Văn phòng Ủy ban nhân dân tỉnh, Giám đốc Sở Kế hoạch và Đầu tư, Cục trưởng Cục Thuế tỉnh; Uỷ ban nhân dân các huyện, thị xã và thành phố Huế; Thủ trưởng các cơ quan liên quan chịu trách nhiệm thi hành Quyết định này./.</w:t>
      </w:r>
    </w:p>
    <w:p>
      <w:r>
        <w:t>Nơi nhận:</w:t>
      </w:r>
    </w:p>
    <w:p>
      <w:r>
        <w:t>- Như khoản 2 Điều 2;</w:t>
      </w:r>
    </w:p>
    <w:p>
      <w:r>
        <w:t>- Bộ KHĐT;</w:t>
      </w:r>
    </w:p>
    <w:p>
      <w:r>
        <w:t>- Cục Kiểm tra VBQPPL- Bộ Tư pháp;</w:t>
      </w:r>
    </w:p>
    <w:p>
      <w:r>
        <w:t>- Thường trực HĐND tỉnh;</w:t>
      </w:r>
    </w:p>
    <w:p>
      <w:r>
        <w:t>- CT, các PCT UBND tỉnh;</w:t>
      </w:r>
    </w:p>
    <w:p>
      <w:r>
        <w:t>- Các sở, ban, ngành cấp tỉnh;</w:t>
      </w:r>
    </w:p>
    <w:p>
      <w:r>
        <w:t>- Cổng Thông tin điện tử tỉnh;</w:t>
      </w:r>
    </w:p>
    <w:p>
      <w:r>
        <w:t>- Công báo tỉnh;</w:t>
      </w:r>
    </w:p>
    <w:p>
      <w:r>
        <w:t>- CVP, PCVP và các CV;</w:t>
      </w:r>
    </w:p>
    <w:p>
      <w:r>
        <w:t>- Lưu: VT, DN.</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