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sửa đổi Quy định chế độ báo cáo định kỳ phục vụ mục tiêu quản lý trên địa bàn tỉnh Bến Tre kèm theo Quyết định 15/2020/QĐ-UBND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44 /2023/QĐ-UBND</w:t>
      </w:r>
    </w:p>
    <w:p>
      <w:r>
        <w:t>Bến Tre, ngày 0 8  tháng 12 năm 2023</w:t>
      </w:r>
    </w:p>
    <w:p>
      <w:r>
        <w:t>QUYẾT ĐỊNH</w:t>
      </w:r>
    </w:p>
    <w:p>
      <w:r>
        <w:t>SỬA ĐỔI, BỔ SUNG MỘT SỐ ĐIỀU CỦA QUY ĐỊNH CHẾ ĐỘ BÁO CÁO ĐỊNH KỲ PHỤC VỤ MỤC TIÊU QUẢN LÝ TRÊN ĐỊA BÀN TỈNH BẾN TRE BAN HÀNH KÈM THEO QUYẾT ĐỊNH SỐ 15/2020/QĐ-UBND NGÀY 27 THÁNG 4 NĂM 2020 CỦA ỦY BAN NHÂN DÂN TỈNH BẾN TRE</w:t>
      </w:r>
    </w:p>
    <w:p>
      <w:r>
        <w:t>ỦY BAN NHÂN DÂN TỈNH B Ế N TRE</w:t>
      </w:r>
    </w:p>
    <w:p>
      <w:r>
        <w:t>Căn cứ Luật Tổ chức chính quyền địa phương ngày 19 tháng 6 năm 2015;</w:t>
      </w:r>
    </w:p>
    <w:p>
      <w:r>
        <w:t>Căn cứ Luật sửa đổi, bổ sung một số điều của Luật T ổ  chức Chính phủ và Luật Tổ chức chính quyền địa phương ngày 22 tháng 11 năm 2019;</w:t>
      </w:r>
    </w:p>
    <w:p>
      <w:r>
        <w:t>Căn cứ Luật Ban hành văn bản quy phạ m  pháp luật ngày 22 tháng 6 n ă m 2015;</w:t>
      </w:r>
    </w:p>
    <w:p>
      <w:r>
        <w:t>Căn cứ Luật sửa đổi, bổ sung một số điều của Luật Ban hành văn bản qu y  phạm pháp luật ngày 18 tháng 6 năm 2020;</w:t>
      </w:r>
    </w:p>
    <w:p>
      <w:r>
        <w:t>Căn cứ Nghị định số 09/2019/NĐ-CP ngày 24 tháng 01 năm 2019 của Chính phủ quy định về chế độ báo cáo của cơ quan hành chính nh à  nước;</w:t>
      </w:r>
    </w:p>
    <w:p>
      <w:r>
        <w:t>Căn cứ Nghị định số 34/2016/NĐ-CP ngày 14 tháng 5 năm 201 6  của Chính phủ quy định chi tiết một số điều và biện pháp thi hành Luật Ban hành văn bản quy phạm pháp luật;</w:t>
      </w:r>
    </w:p>
    <w:p>
      <w:r>
        <w:t>Căn cứ Nghị định số 154/2020/NĐ-CP ngày 31 tháng 12 năm 2020 c ủa   Chính phủ sửa đổi, bổ sung một số điều của Nghị định s  ố  34/2016/NĐ-CP ngày 14 tháng 5 năm 2016 của Chính phủ quy định chi tiết một số điều và biện pháp thi hành Luật Ban hành văn bản quy phạm pháp luật;</w:t>
      </w:r>
    </w:p>
    <w:p>
      <w:r>
        <w:t>Theo đề nghị của Ch á nh V ă n phòng Ủy ban nhân dân tỉnh tại Tờ t rì nh số 2210/TTr-VPUBND ngày 04 tháng 12 năm 2023.</w:t>
      </w:r>
    </w:p>
    <w:p>
      <w:r>
        <w:t>QUYẾT ĐỊNH:</w:t>
      </w:r>
    </w:p>
    <w:p>
      <w:r>
        <w:t>Điều 1. Sửa đổi, bổ sung một số điều của Quy định chế độ báo cáo đ ị nh kỳ phục vụ mục tiêu quản lý trên địa bàn tỉnh Bến Tre ban hành kèm theo Quyết định số 15/2020/QĐ-UBND ngày 27 tháng 4 năm 2020 của Ủy ban nh â n dân tỉnh Bến Tre như sau:</w:t>
      </w:r>
    </w:p>
    <w:p>
      <w:r>
        <w:t>1. Sửa đổi, bổ sung Điều 7 như sau:</w:t>
      </w:r>
    </w:p>
    <w:p>
      <w:r>
        <w:t>“Điều 7. Thời hạn gửi báo cáo</w:t>
      </w:r>
    </w:p>
    <w:p>
      <w:r>
        <w:t>1. Thời hạn cơ quan, sở, ban, ngành t ỉ nh chủ trì gửi báo cáo định kỳ cho  Ủy  ban nhân dân tỉnh (qua Văn phòng Ủy ban nhân dân tỉnh) chậm nhất vào ngày 19 của tháng cuối kỳ báo cáo.</w:t>
      </w:r>
    </w:p>
    <w:p>
      <w:r>
        <w:t>2. Thời hạn gửi các kỳ báo cáo vào các thời điểm sau:</w:t>
      </w:r>
    </w:p>
    <w:p>
      <w:r>
        <w:t>a )  Ủy ban nhân dân cấp xã, các cơ quan chuyên môn thuộc Ủy ban nhân dân cấp huyện gửi báo cáo cho Ủy ban nhân dân cấp huyện tổng hợp chậm nhất vào ng à y 15 của tháng cuối kỳ báo cáo.</w:t>
      </w:r>
    </w:p>
    <w:p>
      <w:r>
        <w:t>b) Ủy ban nhân dân cấp huyện và các sở, ban, ngành trực thuộc Ủy ban nhân dân cấp tỉnh, các cơ quan, đơn vị ngành dọc của Trung ương đóng trên địa bàn tỉnh gửi báo cáo cho cơ quan, ban, ngành chủ trì tổng h ợ p chậm nhất vào ngày 17 của tháng cuối kỳ báo cáo.</w:t>
      </w:r>
    </w:p>
    <w:p>
      <w:r>
        <w:t>c) Tổ chức, cá nhân, doanh nghiệp có liên quan gửi báo cáo cho cơ quan, ban, ngành chủ trì tổng hợp chậm nhất vào ngày 17 của tháng cuối kỳ báo cáo.</w:t>
      </w:r>
    </w:p>
    <w:p>
      <w:r>
        <w:t>d) Trường hợp thời hạn báo cáo định kỳ trùng vào ngày nghỉ hàng tu ầ n hoặc ngày nghỉ lễ theo quy định của pháp luật thì thời hạn nhận báo cáo định kỳ được tính vào ngày làm việc tiếp theo sau ngày nghỉ đó.</w:t>
      </w:r>
    </w:p>
    <w:p>
      <w:r>
        <w:t>2. Sửa đổi, bổ sung Danh mục báo cáo tại khoản 1 Điều 9 như sau:</w:t>
      </w:r>
    </w:p>
    <w:p>
      <w:r>
        <w:t>“1. Danh mục báo cáo định kỳ, đề cương báo cáo, biểu mẫu báo cáo, thực hiện theo Phụ lục I ban hành kèm theo Quy định này”.</w:t>
      </w:r>
    </w:p>
    <w:p>
      <w:r>
        <w:t>Điều 2. Điều khoản thi hành</w:t>
      </w:r>
    </w:p>
    <w:p>
      <w:r>
        <w:t>1. Chánh Văn phòng  Ủ y ban nhân dân tỉnh; Thủ trưởng các cơ quan, sở,  b an, ngành tỉnh; Chủ tịch Ủy ban nhân dân các huyện,  thành  phố và các tổ chức, cá nhân có liên quan chịu trách nhiệm thi hành Quyết định này.</w:t>
      </w:r>
    </w:p>
    <w:p>
      <w:r>
        <w:t>2. Quyết định này có hiệu lực thi hành kể từ ngày 18 tháng 12 năm 2023 ./ .</w:t>
      </w:r>
    </w:p>
    <w:p>
      <w:r>
        <w:t>Nơi nhận:</w:t>
      </w:r>
    </w:p>
    <w:p>
      <w:r>
        <w:t>- Như Điều 2;</w:t>
      </w:r>
    </w:p>
    <w:p>
      <w:r>
        <w:t>- Cục Kiểm soát TTHC - VPCP;</w:t>
      </w:r>
    </w:p>
    <w:p>
      <w:r>
        <w:t>- Cục Kiểm tra VBQPPL - BTP (để kiểm tra);</w:t>
      </w:r>
    </w:p>
    <w:p>
      <w:r>
        <w:t>- Cổng TTĐT Chính phủ;</w:t>
      </w:r>
    </w:p>
    <w:p>
      <w:r>
        <w:t>- TT T U , TT HĐND tỉnh (để báo cáo);</w:t>
      </w:r>
    </w:p>
    <w:p>
      <w:r>
        <w:t>- Chủ tịch, các PCT UBND tỉnh;</w:t>
      </w:r>
    </w:p>
    <w:p>
      <w:r>
        <w:t>- UBMTTQVN tỉnh;</w:t>
      </w:r>
    </w:p>
    <w:p>
      <w:r>
        <w:t>- VP Đoàn ĐBQH &amp; HĐND tỉnh;</w:t>
      </w:r>
    </w:p>
    <w:p>
      <w:r>
        <w:t>- Chánh, các Phó Chánh VP UBND tỉnh;</w:t>
      </w:r>
    </w:p>
    <w:p>
      <w:r>
        <w:t>- Sử Tư pháp (tự kiểm tra);</w:t>
      </w:r>
    </w:p>
    <w:p>
      <w:r>
        <w:t>- Báo Đồng Khởi, Đài PH&amp;TH Bến Tre;</w:t>
      </w:r>
    </w:p>
    <w:p>
      <w:r>
        <w:t>- Cổng TTĐT tỉnh;</w:t>
      </w:r>
    </w:p>
    <w:p>
      <w:r>
        <w:t>- Các phòng, ban, đơn vị trực thuộc VP UBND tỉnh;</w:t>
      </w:r>
    </w:p>
    <w:p>
      <w:r>
        <w:t>- Lưu: VT, KSTT.</w:t>
      </w:r>
    </w:p>
    <w:p>
      <w:r>
        <w:t>TM. ỦY BAN NHÂN DÂN</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