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chức năng, nhiệm vụ, quyền hạn và cơ cấu tổ chức của Chi cục Thủy lợi và phòng chống thiên tai trực thuộc Sở Nông nghiệp và phát triển nông thôn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44/2023/QĐ-UBND</w:t>
      </w:r>
    </w:p>
    <w:p>
      <w:r>
        <w:t>Hải Phòng, ngày 30 tháng 11 năm 2023</w:t>
      </w:r>
    </w:p>
    <w:p>
      <w:r>
        <w:t>QUYẾT ĐỊNH</w:t>
      </w:r>
    </w:p>
    <w:p>
      <w:r>
        <w:t>BAN HÀNH QUY ĐỊNH CHỨC NĂNG, NHIỆM VỤ, QUYỀN HẠN VÀ CƠ CẤU TỔ CHỨC CỦA CHI CỤC THỦY LỢI VÀ PHÒNG CHỐNG THIÊN TAI TRỰC THUỘC SỞ NÔNG NGHIỆP VÀ PHÁT TRIỂN NÔNG THÔN</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về việc Hướng dẫn chức năng, nhiệm vụ, quyền hạn của cơ quan chuyên môn về nông nghiệp và phát triển nông thôn thuộc Ủy ban nhân dân cấp tình, cấp huyện;</w:t>
      </w:r>
    </w:p>
    <w:p>
      <w:r>
        <w:t>Theo đề nghị của Giám đốc Sở Nông nghiệp và Phát triển nông thôn tại Tờ trình số 207/TTr-SNN ngày 10 tháng 11 năm 2023.</w:t>
      </w:r>
    </w:p>
    <w:p>
      <w:r>
        <w:t>QUYẾT ĐỊNH:</w:t>
      </w:r>
    </w:p>
    <w:p>
      <w:r>
        <w:t>Điều 1.  Ban hành kèm theo Quyết định này Quy định chức năng, nhiệm vụ, quyền hạn và cơ cấu tổ chức của Chi cục Thủy lợi và Phòng chống thiên tai trực thuộc Sở Nông nghiệp và Phát triển nông thôn Hải Phòng.</w:t>
      </w:r>
    </w:p>
    <w:p>
      <w:r>
        <w:t>Điều 2.  Quyết định có hiệu lực kể từ ngày 15 tháng 12 năm 2023. Khoản 1, khoản 2, khoản 3, khoản 4 Điều 1 Quyết định số 1751/QĐ-UBND ngày 10 tháng 7 năm 2017 của Ủy ban nhân dân thành phố về việc thành lập Chi cục Thủy lợi và Phòng chống thiên tai trực thuộc Sở Nông nghiệp và Phát triển nông thôn hết hiệu lực kể từ ngày Quyết định này có hiệu lực thi hành.</w:t>
      </w:r>
    </w:p>
    <w:p>
      <w:r>
        <w:t>Điều 3.  Chánh Văn phòng Ủy ban nhân dân thành phố; Giám đốc các Sở: Nông nghiệp và Phát triển nông thôn, Nội vụ; Thủ trưởng các cơ quan, đơn vị liên quan; Chi cục trưởng Chi cục Thủy lợi và Phòng chống thiên tai căn cứ Quyết định thi hành./.</w:t>
      </w:r>
    </w:p>
    <w:p>
      <w:r>
        <w:t>Nơi nhận:</w:t>
      </w:r>
    </w:p>
    <w:p>
      <w:r>
        <w:t>- Văn phòng Chính phủ;</w:t>
      </w:r>
    </w:p>
    <w:p>
      <w:r>
        <w:t>- Cục KTVB QPPL- Bộ Tư pháp;</w:t>
      </w:r>
    </w:p>
    <w:p>
      <w:r>
        <w:t>- Vụ Pháp chế Bộ NNPTNT;</w:t>
      </w:r>
    </w:p>
    <w:p>
      <w:r>
        <w:t>- TTTU, TTHĐNDTP;</w:t>
      </w:r>
    </w:p>
    <w:p>
      <w:r>
        <w:t>- CT, các PCT UBND TP;</w:t>
      </w:r>
    </w:p>
    <w:p>
      <w:r>
        <w:t>- Như Điều 3;</w:t>
      </w:r>
    </w:p>
    <w:p>
      <w:r>
        <w:t>- MTTQVN thành phố;</w:t>
      </w:r>
    </w:p>
    <w:p>
      <w:r>
        <w:t>- Sở Tư pháp;</w:t>
      </w:r>
    </w:p>
    <w:p>
      <w:r>
        <w:t>- Các Sở, ngành, UBND các quận, huyện;</w:t>
      </w:r>
    </w:p>
    <w:p>
      <w:r>
        <w:t>- Báo Hải Phòng;</w:t>
      </w:r>
    </w:p>
    <w:p>
      <w:r>
        <w:t>- Đài PT và TH Hải Phòng;</w:t>
      </w:r>
    </w:p>
    <w:p>
      <w:r>
        <w:t>- Công báo thành phố;</w:t>
      </w:r>
    </w:p>
    <w:p>
      <w:r>
        <w:t>- Cổng Thông tin điện tử thành phố;</w:t>
      </w:r>
    </w:p>
    <w:p>
      <w:r>
        <w:t>- CVP, các PCVP UBND TP;</w:t>
      </w:r>
    </w:p>
    <w:p>
      <w:r>
        <w:t>- Các phòng: NN&amp;TNMT, KSTTHC, NC&amp;KTGS;</w:t>
      </w:r>
    </w:p>
    <w:p>
      <w:r>
        <w:t>- CV: TL;</w:t>
      </w:r>
    </w:p>
    <w:p>
      <w:r>
        <w:t>- Lưu: VT.</w:t>
      </w:r>
    </w:p>
    <w:p>
      <w:r>
        <w:t>TM. ỦY BAN NHÂN DÂN</w:t>
      </w:r>
    </w:p>
    <w:p>
      <w:r>
        <w:t>CHỦ TỊCH</w:t>
      </w:r>
    </w:p>
    <w:p>
      <w:r>
        <w:t>Nguyễn Văn Tùng</w:t>
      </w:r>
    </w:p>
    <w:p>
      <w:r>
        <w:t>QUY ĐỊNH</w:t>
      </w:r>
    </w:p>
    <w:p>
      <w:r>
        <w:t>CHỨC NĂNG, NHIỆM VỤ, QUYỀN HẠN VÀ CƠ CẤU TỔ CHỨC CỦA CHI CỤC THỦY LỢI VÀ PHÒNG CHỐNG THIÊN TAI TRỰC THUỘC SỞ NÔNG NGHIỆP VÀ PHÁT TRIỂN NÔNG THÔN</w:t>
      </w:r>
    </w:p>
    <w:p>
      <w:r>
        <w:t>(Ban hành kèm theo Quyết định số 44/2023/QĐ-UBND ngày 30 tháng 11 năm 2023 của Ủy ban nhân dân thành phố Hải Phòng)</w:t>
      </w:r>
    </w:p>
    <w:p>
      <w:r>
        <w:t>Chương I</w:t>
      </w:r>
    </w:p>
    <w:p>
      <w:r>
        <w:t>VỊ TRÍ VÀ CHỨC NĂNG</w:t>
      </w:r>
    </w:p>
    <w:p>
      <w:r>
        <w:t>Điều 1.  Chi cục Thủy lợi và Phòng chống thiên tai (sau đây gọi tắt là Chi cục) là tổ chức hành chính trực thuộc Sở Nông nghiệp và Phát triển nông thôn, giúp Giám đốc Sở Nông nghiệp và Phát triển nông thực hiện chức năng tham mưu Ủy ban nhân dân thành phố quản lý nhà nước và tổ chức thực thi pháp luật về thủy lợi, cấp nước sạch nông thôn, bảo đảm an ninh nguồn nước, an toàn đập và hồ chứa nước, đê điều, phòng, chống thiên tai trên địa bàn thành phố.</w:t>
      </w:r>
    </w:p>
    <w:p>
      <w:r>
        <w:t>Chi cục chịu sự chỉ đạo, quản lý của Sở Nông nghiệp và Phát triển nông thôn theo quy định của pháp luật; đồng thời chịu sự chỉ đạo, hướng dẫn về chuyên môn, nghiệp vụ của Cục quản lý về lĩnh vực chuyên ngành trực thuộc Bộ Nông nghiệp và Phát triển nông thôn.</w:t>
      </w:r>
    </w:p>
    <w:p>
      <w:r>
        <w:t>Điều 2.  Chi cục có tư cách pháp nhân, có con dấu, trụ sở, được mở tài khoản tại Kho bạc nhà nước; kinh phí hoạt động do ngân sách nhà nước cấp theo quy định của pháp luật.</w:t>
      </w:r>
    </w:p>
    <w:p>
      <w:r>
        <w:t>Chương II</w:t>
      </w:r>
    </w:p>
    <w:p>
      <w:r>
        <w:t>NHIỆM VỤ VÀ QUYỀN HẠN</w:t>
      </w:r>
    </w:p>
    <w:p>
      <w:r>
        <w:t>Điều 3.  Chi cục Thủy lợi và Phòng chống thiên tai giúp Giám đốc Sở Nông nghiệp và Phát triển nông thôn thực hiện các nhiệm vụ và quyền hạn sau:</w:t>
      </w:r>
    </w:p>
    <w:p>
      <w:r>
        <w:t>1.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thành phố quản lý;</w:t>
      </w:r>
    </w:p>
    <w:p>
      <w:r>
        <w:t>a) Chủ trì, phối hợp với cơ quan, đơn vị liên quan tham mưu, trình Ủy ban nhân dân thành phố báo cáo Hội đồng nhân dân thành phố thông qua các mức giá và phê duyệt giá cụ thể của sản phẩm, dịch vụ thủy lợi theo quy định của pháp luật;</w:t>
      </w:r>
    </w:p>
    <w:p>
      <w:r>
        <w:t>b)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c)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d) Hướng dẫn, kiểm tra việc thực hiện các quy định quản lý nhà nước về quản lý, khai thác và bảo vệ, bảo đảm an toàn công trình thủy lợi, công trình cấp nước sạch nông thôn; phổi họp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2.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a)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trên địa bàn thành phố;</w:t>
      </w:r>
    </w:p>
    <w:p>
      <w:r>
        <w:t>b)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c)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g) Tổ chức tiếp công dân, giải quyết khiếu nại, tố cáo; phòng, chống tham nhũng, tiêu cực; thực hành tiết kiệm, chống lãng phí và xử lý vi phạm pháp luật thuộc phạm vi quản lý của Chi cục và đúng thẩm quyền theo quy định của pháp luật, theo nhiệm vụ Sở Nông nghiệp và Phát triển nông thôn giao;</w:t>
      </w:r>
    </w:p>
    <w:p>
      <w:r>
        <w:t>h) Thực hiện các nhiệm vụ khác theo quy định pháp luật và Giám đốc Sở Nông nghiệp và Phát triển nông thôn giao.</w:t>
      </w:r>
    </w:p>
    <w:p>
      <w:r>
        <w:t>Chương III</w:t>
      </w:r>
    </w:p>
    <w:p>
      <w:r>
        <w:t>CƠ CẤU TỔ CHỨC VÀ BIÊN CHẾ</w:t>
      </w:r>
    </w:p>
    <w:p>
      <w:r>
        <w:t>Điều 4. Cơ cấu tổ chức</w:t>
      </w:r>
    </w:p>
    <w:p>
      <w:r>
        <w:t>1. Lãnh đạo Chi cục có: Chi cục trưởng và Phó Chi cục trưởng, số lượng Phó Chi cục trưởng thực hiện theo Quyết định của Chủ tịch Ủy ban nhân dân thành phố:</w:t>
      </w:r>
    </w:p>
    <w:p>
      <w:r>
        <w:t>a) Chi cục trưởng là người đứng đầu Chi cục, chịu trách nhiệm trước Giám đốc Sở Nông nghiệp và Phát triển nông thôn và trước pháp luật về toàn bộ hoạt động của Chi cục và thực hiện chức năng, nhiệm vụ, quyền hạn được giao;</w:t>
      </w:r>
    </w:p>
    <w:p>
      <w:r>
        <w:t>b) Phó Chi cục trưởng là người giúp Chi cục trưởng chỉ đạo một số nhiệm vụ được giao; chịu trách nhiệm trước Chi cục trưởng và trước pháp luật về các nhiệm vụ được phân công; khi Chi cục trưởng đi vắng, một Phó Chi cục trưởng được ủy quyền điều hành các hoạt động của Chi cục;</w:t>
      </w:r>
    </w:p>
    <w:p>
      <w:r>
        <w:t>c) Việc bổ nhiệm, bổ nhiệm lại; cho thôi giữ chức vụ, từ chức, miễn nhiệm; điều động, luân chuyển; khen thưởng, kỷ luật, nghỉ hưu và các chế độ khác có liên quan đối với Chi cục trưởng và Phó Chi cục trưởng được thực hiện theo quy định của pháp luật và theo phân cấp quản lý cán bộ của Ủy ban nhân dân thành phố.</w:t>
      </w:r>
    </w:p>
    <w:p>
      <w:r>
        <w:t>2. Các phòng chuyên môn, nghiệp vụ thuộc Chi cục: (1) Phòng Quản lý công trình thủy lợi và Nước sạch nông thôn; (2) Phòng Quản lý đê điều; (3) Phòng Phòng chống thiên tai; (4) Phòng Hành chính-Tổng hợp.</w:t>
      </w:r>
    </w:p>
    <w:p>
      <w:r>
        <w:t>3. Các Hạt, Trạm trực thuộc Chi cục: (1) Hạt quản lý đê điều Vĩnh Bảo; (2) Hạt quản lý đê điều Tiên Lãng; (3) Hạt Quản lý đê điều An Lão-Kiến An; (4) Hạt Quản lý đê điều Kiến Thụy-Đồ Sơn; (5) Hạt Quản lý đê điều An Dương; (6) Hạt Quản lý đê điều Thủy Nguyên; (7) Hạt Quản lý đê điều Bắc Lạch Tray (quản lý đê trên địa bàn các quận: Hồng Bàng, Ngô Quyền, Lê Chân và Hải An); (8) Hạt Quản lý đê điều Dương Kinh; (9) Hạt Quản lý đê điều Cát Hải; (10) Trạm Cảnh báo thiên tai.</w:t>
      </w:r>
    </w:p>
    <w:p>
      <w:r>
        <w:t>Các Hạt Quản lý đê điều trực thuộc Chi cục có con dấu, trụ sở và tài khoản riêng hoạt động theo quy định của pháp luật; Trạm Cảnh báo thiên tai sử dụng kinh phí hoạt động của Chi cục Thủy lợi và Phòng chống thiên tai.</w:t>
      </w:r>
    </w:p>
    <w:p>
      <w:r>
        <w:t>4. Các phòng, hạt, trạm thuộc Chi cục có Trưởng phòng, Hạt trưởng, Trạm trưởng và Phó Trưởng phòng, Phó Hạt trưởng, Phó Trạm trưởng, số lượng Phó, Trưởng phòng, Phó Hạt trưởng, Phó Trạm trưởng thực hiện theo quy định của pháp luật.</w:t>
      </w:r>
    </w:p>
    <w:p>
      <w:r>
        <w:t>Điều 5. Biên chế của Chi cục</w:t>
      </w:r>
    </w:p>
    <w:p>
      <w:r>
        <w:t>1. Biên chế, số người làm việc của Chi cục Thủy lợi và Phòng chống thiên tai được giao trên cơ sở vị trí việc làm gắn với chức năng, nhiệm vụ, phạm vi hoạt động và trong tổng biên chế công chức, số người làm việc của Sở Nông nghiệp và Phát triển nông thôn được Ủy ban nhân dân thành phố giao hàng năm.</w:t>
      </w:r>
    </w:p>
    <w:p>
      <w:r>
        <w:t>2. Căn cứ chức năng, nhiệm vụ, cơ cấu tổ chức, danh mục vị trí việc làm, cơ cấu ngạch công chức, cơ cấu viên chức theo chức danh nghề nghiệp được cấp có thẩm quyền phê duyệt; Chi cục Thủy lợi và Phòng chống thiên tai xây dựng kế hoạch biên chế công chức, số lượng người làm việc, báo cáo Sở Nông nghiệp và Phát triển nông thôn trình cấp có thẩm quyền xem xét, quyết định đảm bảo thực hiện nhiệm vụ được giao.</w:t>
      </w:r>
    </w:p>
    <w:p>
      <w:r>
        <w:t>Chương IV</w:t>
      </w:r>
    </w:p>
    <w:p>
      <w:r>
        <w:t>TỔ CHỨC THỰC HIỆN</w:t>
      </w:r>
    </w:p>
    <w:p>
      <w:r>
        <w:t>Điều 6. Tổ chức thực hiện</w:t>
      </w:r>
    </w:p>
    <w:p>
      <w:r>
        <w:t>1. Giám đốc Sở Nông nghiệp và Phát triển nông thôn căn cứ quy định của pháp luật và nhiệm vụ, quyền hạn để chỉ đạo, kiểm tra Chi cục Thủy lợi và Phòng chống thiên tai thực hiện Quy định này.</w:t>
      </w:r>
    </w:p>
    <w:p>
      <w:r>
        <w:t>2. Chi cục trưởng Chi cục Thủy lợi và Phòng chống thiên tai căn cứ quy định của pháp luật và nhiệm vụ, quyền hạn được giao để chỉ đạo thực hiện Quy định này; ban hành Quyết định quy định chức năng, nhiệm vụ, quyền hạn của các phòng, đơn vị trực thuộc Chi cục theo quy định của pháp luật.</w:t>
      </w:r>
    </w:p>
    <w:p>
      <w:r>
        <w:t>3. Trong quá trình thực hiện, nếu cần sửa đổi, bổ sung Quy định này, Chi cục trưởng Chi cục Thủy lợi và Phòng chống thiên tai báo cáo Giám đốc Sở Nông nghiệp và Phát triển nông thôn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