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4318/QĐ-UBND năm 2024 phê duyệt phương án đơn giản hóa thủ tục hành chính nội bộ trong lĩnh vực Ngoại giao thuộc phạm vi quản lý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