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thực hiện Nghị quyết 03/2025/NQ-HĐND quy định thẩm quyền quyết định việc đầu tư, mua sắm các hoạt động ứng dụng công nghệ thông tin sử dụng kinh phí chi thường xuyên nguồn vốn ngân sách Nhà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43  /2025/QĐ-UBND</w:t>
      </w:r>
    </w:p>
    <w:p>
      <w:r>
        <w:t>Long An, ngày 26     tháng     4     năm 202 5</w:t>
      </w:r>
    </w:p>
    <w:p>
      <w:r>
        <w:t>QUYẾT ĐỊNH</w:t>
      </w:r>
    </w:p>
    <w:p>
      <w:r>
        <w:t>VỀ VIỆC TRIỂN KHAI THỰC HIỆN NGHỊ QUYẾT SỐ 03/2025/NQ-HĐND NGÀY 25/3/2025 CỦA HỘI ĐỒNG NHÂN DÂN TỈNH VỀ QUY ĐỊNH THẨM QUYỀN QUYẾT ĐỊNH VIỆC ĐẦU TƯ, MUA SẮM CÁC HOẠT ĐỘNG ỨNG DỤNG CÔNG NGHỆ THÔNG TIN SỬ DỤNG KINH PHÍ CHI THƯỜNG XUYÊN NGUỒN VỐN NGÂN SÁCH NHÀ NƯỚC TRÊN ĐỊA BÀN TỈNH LONG AN</w:t>
      </w:r>
    </w:p>
    <w:p>
      <w:r>
        <w:t>Căn cứ Luật Tổ chức chính quyền địa phương ngày 19/02/2025;</w:t>
      </w:r>
    </w:p>
    <w:p>
      <w:r>
        <w:t>Căn cứ Luật Công nghệ thông tin ngày 29/6/2006;</w:t>
      </w:r>
    </w:p>
    <w:p>
      <w:r>
        <w:t>Căn cứ Luật Ngân sách Nhà nước ngày 25/6/2015;</w:t>
      </w:r>
    </w:p>
    <w:p>
      <w:r>
        <w:t>Căn cứ Luật Quản lý, sử dụng tài sản công ngày 21/6/2017;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r>
        <w:t>Căn cứ Nghị định số 163/2016/NĐ-CP ngày 21/12/2016 của Chính phủ quy định chi tiết thi hành một số điều của Luật Ngân sách Nhà nước;</w:t>
      </w:r>
    </w:p>
    <w:p>
      <w:r>
        <w:t>Căn cứ Nghị định số 73/2019/NĐ-CP ngày 05/9/2019 của Chính phủ quy định quản lý đầu tư ứng dụng công nghệ thông tin sử dụng nguồn vốn ngân sách Nhà nước;</w:t>
      </w:r>
    </w:p>
    <w:p>
      <w:r>
        <w:t>Căn cứ Nghị định số 82/2024/NĐ-CP ngày 10/7/2024 của Chính phủ sửa đổi, bổ sung một số điều của Nghị định số 73/2019/NĐ-CP ngày 05/9/2019 của Chính phủ quy định quản lý đầu tư ứng dụng công nghệ thông tin sử dụng nguồn vốn ngân sách Nhà nước;</w:t>
      </w:r>
    </w:p>
    <w:p>
      <w:r>
        <w:t>Căn cứ Nghị quyết số 03/2025/NQ-HĐND ngày 25/3/2025 của Hội đồng nhân dân tỉnh về quy định thẩm quyền quyết định việc đầu tư, mua sắm các hoạt động ứng dụng công nghệ thông tin sử dụng kinh phí chi thường xuyên nguồn vốn ngân sách Nhà nước trên địa bàn tỉnh Long An;</w:t>
      </w:r>
    </w:p>
    <w:p>
      <w:r>
        <w:t>Theo đề nghị của Sở Khoa học và Công nghệ tại Tờ trình số 528/TTr-SKHCN ngày 16/4/2025.</w:t>
      </w:r>
    </w:p>
    <w:p>
      <w:r>
        <w:t>QUYẾT ĐỊNH:</w:t>
      </w:r>
    </w:p>
    <w:p>
      <w:r>
        <w:t>Điều 1.    Triển khai thực hiện   Nghị quyết số 03/2025/NQ-HĐND ngày 25/3/2025 của Hội đồng nhân dân tỉnh về quy định thẩm quyền quyết định việc đầu tư, mua sắm các hoạt động ứng dụng công nghệ thông tin sử dụng kinh phí chi thường xuyên nguồn vốn ngân sách Nhà nước trên địa bàn tỉnh Long An  (sau đây viết tắt là Nghị quyết số 03/2025/NQ-HĐND), cụ thể:</w:t>
      </w:r>
    </w:p>
    <w:p>
      <w:r>
        <w:t>1. Phạm vi điều chỉnh: Thực hiện theo Khoản 1 Điều 1 Nghị quyết số 03/2025/NQ-HĐND.</w:t>
      </w:r>
    </w:p>
    <w:p>
      <w:r>
        <w:t>2. Đối tượng áp dụng: Thực hiện theo Khoản 2 Điều 1 Nghị quyết số 03/2025/NQ-HĐND.</w:t>
      </w:r>
    </w:p>
    <w:p>
      <w:r>
        <w:t>3. T  hẩm quyền quyết định việc đầu tư, mua sắm các hoạt động ứng dụng công nghệ thông tin sử dụng kinh phí chi thường xuyên: Thực hiện theo Khoản 3 Điều 1 Nghị quyết số 03/2025/NQ-HĐND.</w:t>
      </w:r>
    </w:p>
    <w:p>
      <w:r>
        <w:t>Điều 2.    Quyết định này có hiệu lực thi hành kể từ ngày 05/5/2025. Giao   Sở Khoa học và Công nghệ chủ trì, phối hợp các cơ quan, đơn vị có liên quan triển khai thực hiện Quyết định này.</w:t>
      </w:r>
    </w:p>
    <w:p>
      <w:r>
        <w:t>Điều 3.    Chánh Văn phòng UBND tỉnh; Thủ trưởng các Sở, ngành, đơn vị trực thuộc UBND tỉnh; Chủ tịch UBND các huyện, thị xã, thành phố; Chủ tịch UBND các xã, phường, thị trấn và Thủ trưởng các cơ quan, tổ chức, đơn vị có liên quan chịu trách nhiệm thi hành Quyết định này./.</w:t>
      </w:r>
    </w:p>
    <w:p>
      <w:r>
        <w:t>Nơi nhận:</w:t>
      </w:r>
    </w:p>
    <w:p>
      <w:r>
        <w:t>- Như Điều 3;</w:t>
      </w:r>
    </w:p>
    <w:p>
      <w:r>
        <w:t>- Cục Kiểm tra VB và QLXLVPHC - Bộ Tư pháp;</w:t>
      </w:r>
    </w:p>
    <w:p>
      <w:r>
        <w:t>- Vụ Pháp chế - Bộ Tài chính;</w:t>
      </w:r>
    </w:p>
    <w:p>
      <w:r>
        <w:t>- TT. TU, TT. HĐND tỉnh (b/c);</w:t>
      </w:r>
    </w:p>
    <w:p>
      <w:r>
        <w:t>-  Đại biểu QH đơn vị tỉnh Long An;</w:t>
      </w:r>
    </w:p>
    <w:p>
      <w:r>
        <w:t>- Đại biểu HĐND tỉnh khóa X;</w:t>
      </w:r>
    </w:p>
    <w:p>
      <w:r>
        <w:t>- CT, các PCT. UBND tỉnh;</w:t>
      </w:r>
    </w:p>
    <w:p>
      <w:r>
        <w:t>- Ủy ban Mặt trận Tổ quốc Việt Nam tỉnh và các Tổ chức chính trị - xã hội tỉnh;</w:t>
      </w:r>
    </w:p>
    <w:p>
      <w:r>
        <w:t>- Văn phòng Tỉnh ủy;</w:t>
      </w:r>
    </w:p>
    <w:p>
      <w:r>
        <w:t>- Văn phòng Đoàn ĐBQH và HĐND tỉnh;</w:t>
      </w:r>
    </w:p>
    <w:p>
      <w:r>
        <w:t>- Các Sở, ngành tỉnh;</w:t>
      </w:r>
    </w:p>
    <w:p>
      <w:r>
        <w:t>- UBND các huyện, thị xã, thành phố;</w:t>
      </w:r>
    </w:p>
    <w:p>
      <w:r>
        <w:t>- CVP, các PCVP. UBND tỉnh;</w:t>
      </w:r>
    </w:p>
    <w:p>
      <w:r>
        <w:t>- Các Phòng, Ban, Trung tâm thuộc VP;</w:t>
      </w:r>
    </w:p>
    <w:p>
      <w:r>
        <w:t>- Lưu: VT, th.</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