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4247/QĐ-UBND năm 2023 về tiêu chuẩn, định mức sử dụng máy móc, thiết bị chuyên dùng của Báo Kinh tế và Đô thị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4247/QĐ-UBND</w:t>
      </w:r>
    </w:p>
    <w:p>
      <w:r>
        <w:t>Hà Nội, ngày 24 tháng 8 năm 2023</w:t>
      </w:r>
    </w:p>
    <w:p>
      <w:r>
        <w:t>QUYẾT ĐỊNH</w:t>
      </w:r>
    </w:p>
    <w:p>
      <w:r>
        <w:t>BAN HÀNH TIÊU CHUẨN, ĐỊNH MỨC SỬ DỤNG MÁY MÓC, THIẾT BỊ CHUYÊN DÙNG CỦA BÁO KINH TẾ VÀ ĐÔ THỊ</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151/2017/NĐ-CP ngày 26/12/2017 của Chính phủ quy định chi tiết một số điều của Luật Quản lý, sử dụng tài sản công;</w:t>
      </w:r>
    </w:p>
    <w:p>
      <w:r>
        <w:t>Căn cứ Quyết định số 50/2017/QĐ-TTg ngày 31/12/2017 của Thủ tướng Chính phủ quy định tiêu chuẩn, định mức sử dụng máy móc, thiết bị;</w:t>
      </w:r>
    </w:p>
    <w:p>
      <w:r>
        <w:t>Căn cứ Thông tư số 45/2018/TT-BTC ngày 07/5/2018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Giấy phép số 196/GP-BTTTT ngày 21/4/2022 của Bộ Thông tin và Truyền thông về việc cấp giấy phép xuất bản báo in và báo điện tử cho Báo Kinh tế và Đô thị;</w:t>
      </w:r>
    </w:p>
    <w:p>
      <w:r>
        <w:t>Căn cứ Quyết định số 18/QĐ-UBND ngày 02/01/2020 của UBND Thành phố về việc phê duyệt Đề án sắp xếp, phát triển và quản lý báo chí thành phố Hà Nội đến năm 2025; Kế hoạch số 48/KH-UBND ngày 27/02/2020 của UBND Thành phố về thực hiện Đề án sắp xếp, phát triển và quản lý báo chí thành phố Hà Nội đến năm 2025;</w:t>
      </w:r>
    </w:p>
    <w:p>
      <w:r>
        <w:t>Căn cứ Văn bản số 189/HĐND-BKTNS ngày 18/7/2023 của Thường trực Hội đồng nhân dân Thành phố về tiêu chuẩn, định mức sử dụng máy móc, thiết bị chuyên dùng của Báo Kinh tế và Đô thị;</w:t>
      </w:r>
    </w:p>
    <w:p>
      <w:r>
        <w:t>Theo đề nghị của Liên ngành: Sở Tài chính - Báo Kinh tế và Đô thị tại Tờ trình số 3099/TTr-STC ngày 02/6/2023 về tiêu chuẩn, định mức sử dụng máy móc, thiết bị chuyên dùng của Báo Kinh tế và Đô thị và của Sở Tài chính tại Văn bản số 4715/STC-QLCS ngày 15/8/2023 về việc rà soát tiêu chuẩn, định mức sử dụng máy móc, thiết bị chuyên dùng của Báo Kinh tế và Đô thị.</w:t>
      </w:r>
    </w:p>
    <w:p>
      <w:r>
        <w:t>QUYẾT ĐỊNH:</w:t>
      </w:r>
    </w:p>
    <w:p>
      <w:r>
        <w:t>Điều 1.  Ban hành tiêu chuẩn, định mức sử dụng máy móc, thiết bị chuyên dùng của Báo Kinh tế và Đô thị.</w:t>
      </w:r>
    </w:p>
    <w:p>
      <w:r>
        <w:t>(Chi tiết theo danh mục đính kèm)</w:t>
      </w:r>
    </w:p>
    <w:p>
      <w:r>
        <w:t>Điều 2.  Trách nhiệm của các cơ quan, đơn vị liên quan:</w:t>
      </w:r>
    </w:p>
    <w:p>
      <w:r>
        <w:t>1. Báo Kinh tế và Đô thị:</w:t>
      </w:r>
    </w:p>
    <w:p>
      <w:r>
        <w:t>a. Chịu trách nhiệm toàn diện về tính chính xác của các thông tin, hồ sơ, chủng loại, số lượng và thuyết minh, giải trình khi đề xuất tiêu chuẩn, định mức đối với các danh mục máy móc, thiết bị chuyên dùng, đảm bảo phù hợp với chức năng, nhiệm vụ được giao, tính chất công việc, nhu cầu sử dụng thực tế của Báo Kinh tế và Đô thị.</w:t>
      </w:r>
    </w:p>
    <w:p>
      <w:r>
        <w:t>b. Tiêu chuẩn, định mức sử dụng máy móc, thiết bị chuyên dùng được phê duyệt làm căn cứ để lập kế hoạch và dự toán ngân sách; Đầu tư, mua sắm, thuê, khoán kinh phí sử dụng; hợp tác đầu tư thực hiện xã hội hóa,... cũng như quản lý, sử dụng và sắp xếp lại, xử lý tài sản công là máy móc, thiết bị chuyên dùng bảo đảm tiết kiệm hiệu quả.</w:t>
      </w:r>
    </w:p>
    <w:p>
      <w:r>
        <w:t>c. Quá trình thực hiện có những phát sinh thay đổi cần điều chỉnh bổ sung so với tiêu chuẩn, định mức được phê duyệt, Báo Kinh tế và Đô thị tổng hợp danh mục các máy móc, thiết bị cần bổ sung gửi Sở Tài chính để trình UBND Thành phố xem xét, điều chỉnh theo đúng quy định của pháp luật.</w:t>
      </w:r>
    </w:p>
    <w:p>
      <w:r>
        <w:t>2. Sở Tài chính:</w:t>
      </w:r>
    </w:p>
    <w:p>
      <w:r>
        <w:t>Hướng dẫn, kiểm tra việc quản lý, sử dụng máy móc, thiết bị chuyên dùng tại Báo Kinh tế và Đô thị theo quy định của pháp luật và tiêu chuẩn, định mức được UBND Thành phố phê duyệt.</w:t>
      </w:r>
    </w:p>
    <w:p>
      <w:r>
        <w:t>3. Kho bạc Nhà nước Hà Nội:</w:t>
      </w:r>
    </w:p>
    <w:p>
      <w:r>
        <w:t>Căn cứ chức năng, nhiệm vụ, tiêu chuẩn, định mức sử dụng máy móc, thiết bị chuyên dùng đã được phê duyệt để thực hiện kiểm soát chi ngân sách Nhà nước theo quy định pháp luật.</w:t>
      </w:r>
    </w:p>
    <w:p>
      <w:r>
        <w:t>Điều 3.  Quyết định này có hiệu lực kể từ ngày ký.</w:t>
      </w:r>
    </w:p>
    <w:p>
      <w:r>
        <w:t>Chánh Văn phòng UBND Thành phố; Giám đốc Sở Tài chính Hà Nội; Giám đốc Kho bạc Nhà nước Hà Nội; Tổng Biên tập Báo Kinh tế và Đô thị; Thủ trưởng các cơ quan, đơn vị, có liên quan chịu trách nhiệm thi hành Quyết định này./.</w:t>
      </w:r>
    </w:p>
    <w:p>
      <w:r>
        <w:t>Nơi nhận:</w:t>
      </w:r>
    </w:p>
    <w:p>
      <w:r>
        <w:t>- Như Điều 3;</w:t>
      </w:r>
    </w:p>
    <w:p>
      <w:r>
        <w:t>- Chủ tịch UBND Thành phố;</w:t>
      </w:r>
    </w:p>
    <w:p>
      <w:r>
        <w:t>- PCT UBND Thành phố: Hà Minh Hải; Vũ Thu Hà;</w:t>
      </w:r>
    </w:p>
    <w:p>
      <w:r>
        <w:t>- VPUB: CVP, PCVP  Đ.Q.Hùng, P.T.T.Huyền ,</w:t>
      </w:r>
    </w:p>
    <w:p>
      <w:r>
        <w:t>KTTH, KGVX</w:t>
      </w:r>
    </w:p>
    <w:p>
      <w:r>
        <w:t>- Lưu VT, KTTH Hiền.</w:t>
      </w:r>
    </w:p>
    <w:p>
      <w:r>
        <w:t>TM. ỦY BAN NHÂN DÂN</w:t>
      </w:r>
    </w:p>
    <w:p>
      <w:r>
        <w:t>KT. CHỦ TỊCH</w:t>
      </w:r>
    </w:p>
    <w:p>
      <w:r>
        <w:t>PHÓ CHỦ TỊCH</w:t>
      </w:r>
    </w:p>
    <w:p>
      <w:r>
        <w:t>Hà Minh Hải</w:t>
      </w:r>
    </w:p>
    <w:p>
      <w:r>
        <w:t>PHỤ LỤC:</w:t>
      </w:r>
    </w:p>
    <w:p>
      <w:r>
        <w:t>TIÊU CHUẨN ĐỊNH MỨC MÁY MÓC, THIẾT BỊ CHUYÊN DÙNG CỦA BÁO KINH TẾ VÀ ĐÔ THỊ</w:t>
      </w:r>
    </w:p>
    <w:p>
      <w:r>
        <w:t>(Kèm theo Quyết định số: 4247/QĐ-UBND ngày 24/8/2023 của UBND Thành phố)</w:t>
      </w:r>
    </w:p>
    <w:p>
      <w:r>
        <w:t>STT</w:t>
      </w:r>
    </w:p>
    <w:p>
      <w:r>
        <w:t>Chủng loại tài sản</w:t>
      </w:r>
    </w:p>
    <w:p>
      <w:r>
        <w:t>Đơn vị tính</w:t>
      </w:r>
    </w:p>
    <w:p>
      <w:r>
        <w:t>Số lượng hiện có</w:t>
      </w:r>
    </w:p>
    <w:p>
      <w:r>
        <w:t>Số lượng định mức đề xuất tối đa</w:t>
      </w:r>
    </w:p>
    <w:p>
      <w:r>
        <w:t>1</w:t>
      </w:r>
    </w:p>
    <w:p>
      <w:r>
        <w:t>Máy tính để bàn</w:t>
      </w:r>
    </w:p>
    <w:p>
      <w:r>
        <w:t>Bộ</w:t>
      </w:r>
    </w:p>
    <w:p>
      <w:r>
        <w:t>02</w:t>
      </w:r>
    </w:p>
    <w:p>
      <w:r>
        <w:t>05</w:t>
      </w:r>
    </w:p>
    <w:p>
      <w:r>
        <w:t>2</w:t>
      </w:r>
    </w:p>
    <w:p>
      <w:r>
        <w:t>Máy in đen, trắng khổ giấy A3</w:t>
      </w:r>
    </w:p>
    <w:p>
      <w:r>
        <w:t>Cái</w:t>
      </w:r>
    </w:p>
    <w:p>
      <w:r>
        <w:t>03</w:t>
      </w:r>
    </w:p>
    <w:p>
      <w:r>
        <w:t>04</w:t>
      </w:r>
    </w:p>
    <w:p>
      <w:r>
        <w:t>3</w:t>
      </w:r>
    </w:p>
    <w:p>
      <w:r>
        <w:t>Máy Scan báo in khổ A3</w:t>
      </w:r>
    </w:p>
    <w:p>
      <w:r>
        <w:t>Cái</w:t>
      </w:r>
    </w:p>
    <w:p>
      <w:r>
        <w:t>0</w:t>
      </w:r>
    </w:p>
    <w:p>
      <w:r>
        <w:t>02</w:t>
      </w:r>
    </w:p>
    <w:p>
      <w:r>
        <w:t>4</w:t>
      </w:r>
    </w:p>
    <w:p>
      <w:r>
        <w:t>Máy chủ</w:t>
      </w:r>
    </w:p>
    <w:p>
      <w:r>
        <w:t>Bộ</w:t>
      </w:r>
    </w:p>
    <w:p>
      <w:r>
        <w:t>04</w:t>
      </w:r>
    </w:p>
    <w:p>
      <w:r>
        <w:t>05</w:t>
      </w:r>
    </w:p>
    <w:p>
      <w:r>
        <w:t>5</w:t>
      </w:r>
    </w:p>
    <w:p>
      <w:r>
        <w:t>Máy ảnh</w:t>
      </w:r>
    </w:p>
    <w:p>
      <w:r>
        <w:t>Cái</w:t>
      </w:r>
    </w:p>
    <w:p>
      <w:r>
        <w:t>14</w:t>
      </w:r>
    </w:p>
    <w:p>
      <w:r>
        <w:t>10</w:t>
      </w:r>
    </w:p>
    <w:p>
      <w:r>
        <w:t>6</w:t>
      </w:r>
    </w:p>
    <w:p>
      <w:r>
        <w:t>Máy quay</w:t>
      </w:r>
    </w:p>
    <w:p>
      <w:r>
        <w:t>Bộ</w:t>
      </w:r>
    </w:p>
    <w:p>
      <w:r>
        <w:t>06</w:t>
      </w:r>
    </w:p>
    <w:p>
      <w:r>
        <w:t>04</w:t>
      </w:r>
    </w:p>
    <w:p>
      <w:r>
        <w:t>7</w:t>
      </w:r>
    </w:p>
    <w:p>
      <w:r>
        <w:t>Thiết bị lưu trữ dữ liệu</w:t>
      </w:r>
    </w:p>
    <w:p>
      <w:r>
        <w:t>Bộ</w:t>
      </w:r>
    </w:p>
    <w:p>
      <w:r>
        <w:t>01</w:t>
      </w:r>
    </w:p>
    <w:p>
      <w:r>
        <w:t>02</w:t>
      </w:r>
    </w:p>
    <w:p>
      <w:r>
        <w:t>8</w:t>
      </w:r>
    </w:p>
    <w:p>
      <w:r>
        <w:t>Hệ thống thiết bị bảo mật, an toàn thông tin</w:t>
      </w:r>
    </w:p>
    <w:p>
      <w:r>
        <w:t>Bộ</w:t>
      </w:r>
    </w:p>
    <w:p>
      <w:r>
        <w:t>01</w:t>
      </w:r>
    </w:p>
    <w:p>
      <w:r>
        <w:t>02</w:t>
      </w:r>
    </w:p>
    <w:p>
      <w:r>
        <w:t>9</w:t>
      </w:r>
    </w:p>
    <w:p>
      <w:r>
        <w:t>Thiết bị ghi hình, chụp ảnh từ trên cao, điều khiển từ xa (Flycam)</w:t>
      </w:r>
    </w:p>
    <w:p>
      <w:r>
        <w:t>Bộ</w:t>
      </w:r>
    </w:p>
    <w:p>
      <w:r>
        <w:t>0</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