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424/QĐ-TTg năm 2024 bổ sung Phụ lục Danh mục và phân công cơ quan chủ trì thực hiện nhiệm vụ xây dựng pháp luật nhiệm kỳ Quốc hội khóa XV kèm theo Quyết định 2114/QĐ-TTg về Kế hoạch thực hiện Kết luận 19-KL/TW và Đề án Định hướng Chương trình xây dựng pháp luật nhiệm kỳ Quốc hội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424/QĐ-TTg</w:t>
      </w:r>
    </w:p>
    <w:p>
      <w:r>
        <w:t>Hà Nội, ngày 16 tháng 5 năm 2024</w:t>
      </w:r>
    </w:p>
    <w:p>
      <w:r>
        <w:t>QUYẾT ĐỊNH</w:t>
      </w:r>
    </w:p>
    <w:p>
      <w:r>
        <w:t>BỔ SUNG PHỤ LỤC DANH MỤC VÀ PHÂN CÔNG CƠ QUAN CHỦ TRÌ THỰC HIỆN NHIỆM VỤ XÂY DỰNG PHÁP LUẬT NHIỆM KỲ QUỐC HỘI KHÓA XV BAN HÀNH KÈM THEO QUYẾT ĐỊNH SỐ 2114/QĐ-TTG NGÀY 16/12/2021 CỦA THỦ TƯỚNG CHÍNH PHỦ BAN HÀNH KẾ HOẠCH THỰC HIỆN KẾT LUẬN SỐ 19-KL/TW CỦA BỘ CHÍNH TRỊ VÀ ĐỀ ÁN ĐỊNH HƯỚNG CHƯƠNG TRÌNH XÂY DỰNG PHÁP LUẬT NHIỆM KỲ QUỐC HỘI KHÓA XV</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2114/QĐ-TTg ngày 16 tháng 12 năm 2021 của Thủ tướng Chính phủ ban hành Kế hoạch thực hiện Kết luận số 19-KL/TW của Bộ Chính trị và Đề án Định hướng Chương trình xây dựng pháp luật nhiệm kỳ Quốc hội khóa XV;</w:t>
      </w:r>
    </w:p>
    <w:p>
      <w:r>
        <w:t>Căn cứ Kế hoạch số 734/KH-UBTVQH15 ngày 22 tháng 01 năm 2024 của Ủy ban Thường vụ Quốc hội bổ sung Kế hoạch số 81/KH-UBTVQH15 về triển khai Kết luận số 19-KL/TW của Bộ Chính trị và Đề án Định hướng Chương trình xây dựng pháp luật nhiệm kỳ Quốc hội khóa XV;</w:t>
      </w:r>
    </w:p>
    <w:p>
      <w:r>
        <w:t>Theo đề nghị của Bộ trưởng Bộ Tư pháp;</w:t>
      </w:r>
    </w:p>
    <w:p>
      <w:r>
        <w:t>QUYẾT ĐỊNH:</w:t>
      </w:r>
    </w:p>
    <w:p>
      <w:r>
        <w:t>Điều 1.  Bổ sung phần D. Các nhiệm vụ lập pháp mới vào Phụ lục Danh mục và phân công cơ quan chủ trì thực hiện nhiệm vụ xây dựng pháp luật nhiệm kỳ Quốc hội khóa XV ban hành kèm theo Quyết định số 2114/QĐ-TTg ngày 16/12/2021 của Thủ tướng Chính phủ ban hành Kế hoạch thực hiện Kết luận số 19-KL/TW của Bộ Chính trị và Đề án Định hướng Chương trình xây dựng pháp luật nhiệm kỳ Quốc hội khóa XV.</w:t>
      </w:r>
    </w:p>
    <w:p>
      <w:r>
        <w:t>Điều 2. Điều khoản thi hành</w:t>
      </w:r>
    </w:p>
    <w:p>
      <w:r>
        <w:t>1. Quyết định này có hiệu lực thi hành kể từ ngày ký ban hành.</w:t>
      </w:r>
    </w:p>
    <w:p>
      <w:r>
        <w:t>2. Giao Thanh tra Chính phủ chủ trì nghiên cứu, rà soát Luật Tiếp công dân, Luật Khiếu nại, Luật Tố cáo; Bộ Nội vụ trên cơ sở đề nghị của Hội Luật Gia Việt Nam phối hợp nghiên cứu, rà soát Luật Trưng cầu ý dân; Bộ Giao thông vận tải nghiên cứu, rà soát Bộ luật Hàng hải Việt Nam; Bộ Văn hóa, Thể thao và Du lịch nghiên cứu, rà soát các văn bản quy phạm pháp luật trong lĩnh vực văn hóa; Bộ Tài chính chủ trì, phối hợp với Bộ Công Thương, Bộ Thông tin và Truyền thông, Bộ Công an, Bộ Khoa học và Công nghệ, Bộ Kế hoạch và Đầu tư, Bộ Tư pháp, Ngân hàng Nhà nước Việt Nam và các cơ quan, tổ chức có liên quan nghiên cứu, tổng kết thực tiễn, tham khảo kinh nghiệm nước ngoài để đề xuất xây dựng văn bản quy phạm pháp luật điều chỉnh “tài sản số” (“tài sản ảo”, “tài sản mã hóa”), quản lý các giao dịch liên quan đến “tài sản số” (“tài sản ảo”, “tài sản mã hóa”).</w:t>
      </w:r>
    </w:p>
    <w:p>
      <w:r>
        <w:t>Báo cáo Chính phủ kết quả nghiên cứu các nhiệm vụ nêu tại khoản này trước ngày 31/12/2024.</w:t>
      </w:r>
    </w:p>
    <w:p>
      <w:r>
        <w:t>3. Các bộ, cơ quan ngang bộ chủ trì thực hiện nhiệm vụ, chủ động báo cáo Chính phủ và gửi Báo cáo kết quả nghiên cứu đã hoàn thiện về Bộ Tư pháp để theo dõi, tổng hợp đúng thời hạn.</w:t>
      </w:r>
    </w:p>
    <w:p>
      <w:r>
        <w:t>Bộ Tư pháp chủ trì, phối hợp với các bộ, cơ quan ngang bộ xây dựng Báo cáo của Chính phủ về kết quả nghiên cứu các nhiệm vụ lập pháp mới để Chính phủ trình Ủy ban Thường vụ Quốc hội.</w:t>
      </w:r>
    </w:p>
    <w:p>
      <w:r>
        <w:t>4.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và các Ban của Đảng;</w:t>
      </w:r>
    </w:p>
    <w:p>
      <w:r>
        <w:t>- Văn phòng Tổng Bí thư;</w:t>
      </w:r>
    </w:p>
    <w:p>
      <w:r>
        <w:t>- Văn phòng Chủ tịch nước;</w:t>
      </w:r>
    </w:p>
    <w:p>
      <w:r>
        <w:t>- Ủy ban Thường vụ Quốc hội;</w:t>
      </w:r>
    </w:p>
    <w:p>
      <w:r>
        <w:t>- Hội đồng Dân tộc và các Ủy ban của Quốc hội;</w:t>
      </w:r>
    </w:p>
    <w:p>
      <w:r>
        <w:t>- Văn phòng Quốc hội;</w:t>
      </w:r>
    </w:p>
    <w:p>
      <w:r>
        <w:t>- VPCP: BTCN, các PCN, Trợ lý, Thư ký TTg và</w:t>
      </w:r>
    </w:p>
    <w:p>
      <w:r>
        <w:t>các PTTg, TGĐ Cổng TTĐT, các Vụ, Cục KSTT;</w:t>
      </w:r>
    </w:p>
    <w:p>
      <w:r>
        <w:t>- Lưu: VT, PL.</w:t>
      </w:r>
    </w:p>
    <w:p>
      <w:r>
        <w:t>KT. THỦ TƯỚNG</w:t>
      </w:r>
    </w:p>
    <w:p>
      <w:r>
        <w:t>PHÓ THỦ TƯỚNG</w:t>
      </w:r>
    </w:p>
    <w:p>
      <w:r>
        <w:t>Trần Lưu Quang</w:t>
      </w:r>
    </w:p>
    <w:p>
      <w:r>
        <w:t>PHỤ LỤC</w:t>
      </w:r>
    </w:p>
    <w:p>
      <w:r>
        <w:t>DANH MỤC VÀ PHÂN CÔNG CƠ QUAN CHỦ TRÌ THỰC HIỆN NHIỆM VỤ XÂY DỰNG PHÁP LUẬT NHIỆM KỲ QUỐC HỘI KHÓA XV</w:t>
      </w:r>
    </w:p>
    <w:p>
      <w:r>
        <w:t>(Kèm theo Quyết định số 424/QĐ-TTg ngày 16 tháng 5 năm 2024 của Thủ tướng Chính phủ)</w:t>
      </w:r>
    </w:p>
    <w:p>
      <w:r>
        <w:t>D. CÁC NHIỆM VỤ LẬP PHÁP MỚI ĐƯỢC BỔ SUNG</w:t>
      </w:r>
    </w:p>
    <w:p>
      <w:r>
        <w:t>TT</w:t>
      </w:r>
    </w:p>
    <w:p>
      <w:r>
        <w:t>Tên dự án</w:t>
      </w:r>
    </w:p>
    <w:p>
      <w:r>
        <w:t>Cơ quan chủ trì soạn thảo</w:t>
      </w:r>
    </w:p>
    <w:p>
      <w:r>
        <w:t>Thời hạn báo cáo Chính phủ (chậm nhất trước ngày)</w:t>
      </w:r>
    </w:p>
    <w:p>
      <w:r>
        <w:t>Thời hạn gửi báo cáo về Bộ Tư pháp để tổng hợp</w:t>
      </w:r>
    </w:p>
    <w:p>
      <w:r>
        <w:t>I.</w:t>
      </w:r>
    </w:p>
    <w:p>
      <w:r>
        <w:t>Các nhiệm vụ cần nghiên cứu, rà soát đề xuất sửa đổi, bổ sung văn bản hiện hành</w:t>
      </w:r>
    </w:p>
    <w:p>
      <w:r>
        <w:t>1.</w:t>
      </w:r>
    </w:p>
    <w:p>
      <w:r>
        <w:t>Nghiên cứu, sửa đổi Nghị quyết số 119/2020/QH14 của Quốc hội về thí điểm tổ chức mô hình chính quyền đô thị và một số cơ chế, chính sách đặc thù phát triển thành phố Đà Nẵng</w:t>
      </w:r>
    </w:p>
    <w:p>
      <w:r>
        <w:t>Bộ Kế hoạch và Đầu tư</w:t>
      </w:r>
    </w:p>
    <w:p>
      <w:r>
        <w:t>Đã hoàn thành việc nghiên cứu, rà soát</w:t>
      </w:r>
    </w:p>
    <w:p>
      <w:r>
        <w:t>2.</w:t>
      </w:r>
    </w:p>
    <w:p>
      <w:r>
        <w:t>Nghiên cứu, rà soát Nghị quyết số 36/2021/QH15 của Quốc hội về thí điểm một số cơ chế, chính sách đặc thù phát triển tỉnh Nghệ An, ban hành bổ sung một số cơ chế, chính sách đặc thù</w:t>
      </w:r>
    </w:p>
    <w:p>
      <w:r>
        <w:t>30/9/2024</w:t>
      </w:r>
    </w:p>
    <w:p>
      <w:r>
        <w:t>31/10/2024</w:t>
      </w:r>
    </w:p>
    <w:p>
      <w:r>
        <w:t>3.</w:t>
      </w:r>
    </w:p>
    <w:p>
      <w:r>
        <w:t>Nghiên cứu, rà soát Nghị quyết số 35/2021/QH15 của Quốc hội về thí điểm một số cơ chế, chính sách đặc thù phát triển thành phố Hải Phòng</w:t>
      </w:r>
    </w:p>
    <w:p>
      <w:r>
        <w:t>30/9/2024</w:t>
      </w:r>
    </w:p>
    <w:p>
      <w:r>
        <w:t>31/10/2024</w:t>
      </w:r>
    </w:p>
    <w:p>
      <w:r>
        <w:t>4.</w:t>
      </w:r>
    </w:p>
    <w:p>
      <w:r>
        <w:t>Nghiên cứu, rà soát Luật Quy hoạch</w:t>
      </w:r>
    </w:p>
    <w:p>
      <w:r>
        <w:t>30/9/2024</w:t>
      </w:r>
    </w:p>
    <w:p>
      <w:r>
        <w:t>31/10/2024</w:t>
      </w:r>
    </w:p>
    <w:p>
      <w:r>
        <w:t>5.</w:t>
      </w:r>
    </w:p>
    <w:p>
      <w:r>
        <w:t>Nghiên cứu, rà soát Luật Đầu tư công</w:t>
      </w:r>
    </w:p>
    <w:p>
      <w:r>
        <w:t>30/9/2024</w:t>
      </w:r>
    </w:p>
    <w:p>
      <w:r>
        <w:t>31/10/2024</w:t>
      </w:r>
    </w:p>
    <w:p>
      <w:r>
        <w:t>6.</w:t>
      </w:r>
    </w:p>
    <w:p>
      <w:r>
        <w:t>Nghiên cứu, rà soát Luật Cư trú</w:t>
      </w:r>
    </w:p>
    <w:p>
      <w:r>
        <w:t>Bộ Công an</w:t>
      </w:r>
    </w:p>
    <w:p>
      <w:r>
        <w:t>Đã hoàn thành việc nghiên cứu, rà soát</w:t>
      </w:r>
    </w:p>
    <w:p>
      <w:r>
        <w:t>7.</w:t>
      </w:r>
    </w:p>
    <w:p>
      <w:r>
        <w:t>Nghiên cứu, rà soát Luật Tổ chức Chính phủ</w:t>
      </w:r>
    </w:p>
    <w:p>
      <w:r>
        <w:t>Bộ Nội vụ</w:t>
      </w:r>
    </w:p>
    <w:p>
      <w:r>
        <w:t>30/9/2024</w:t>
      </w:r>
    </w:p>
    <w:p>
      <w:r>
        <w:t>31/10/2024</w:t>
      </w:r>
    </w:p>
    <w:p>
      <w:r>
        <w:t>8.</w:t>
      </w:r>
    </w:p>
    <w:p>
      <w:r>
        <w:t>Nghiên cứu, rà soát Luật Tổ chức chính quyền địa phương</w:t>
      </w:r>
    </w:p>
    <w:p>
      <w:r>
        <w:t>30/9/2024</w:t>
      </w:r>
    </w:p>
    <w:p>
      <w:r>
        <w:t>31/10/2024</w:t>
      </w:r>
    </w:p>
    <w:p>
      <w:r>
        <w:t>9.</w:t>
      </w:r>
    </w:p>
    <w:p>
      <w:r>
        <w:t>Nghiên cứu, rà soát Luật Giám định tư pháp</w:t>
      </w:r>
    </w:p>
    <w:p>
      <w:r>
        <w:t>Bộ Tư pháp</w:t>
      </w:r>
    </w:p>
    <w:p>
      <w:r>
        <w:t>30/9/2024</w:t>
      </w:r>
    </w:p>
    <w:p>
      <w:r>
        <w:t>31/10/2024</w:t>
      </w:r>
    </w:p>
    <w:p>
      <w:r>
        <w:t>10.</w:t>
      </w:r>
    </w:p>
    <w:p>
      <w:r>
        <w:t>Nghiên cứu, rà soát Luật Thi hành án dân sự</w:t>
      </w:r>
    </w:p>
    <w:p>
      <w:r>
        <w:t>Bộ Tư pháp</w:t>
      </w:r>
    </w:p>
    <w:p>
      <w:r>
        <w:t>30/9/2024</w:t>
      </w:r>
    </w:p>
    <w:p>
      <w:r>
        <w:t>31/10/2024</w:t>
      </w:r>
    </w:p>
    <w:p>
      <w:r>
        <w:t>11.</w:t>
      </w:r>
    </w:p>
    <w:p>
      <w:r>
        <w:t>Nghiên cứu, rà soát Luật Thực hành tiết kiệm, chống lãng phí</w:t>
      </w:r>
    </w:p>
    <w:p>
      <w:r>
        <w:t>Bộ Tài chính</w:t>
      </w:r>
    </w:p>
    <w:p>
      <w:r>
        <w:t>30/9/2024</w:t>
      </w:r>
    </w:p>
    <w:p>
      <w:r>
        <w:t>31/10/2024</w:t>
      </w:r>
    </w:p>
    <w:p>
      <w:r>
        <w:t>12.</w:t>
      </w:r>
    </w:p>
    <w:p>
      <w:r>
        <w:t>Nghiên cứu, rà soát Luật Kiểm toán độc lập</w:t>
      </w:r>
    </w:p>
    <w:p>
      <w:r>
        <w:t>30/9/2024</w:t>
      </w:r>
    </w:p>
    <w:p>
      <w:r>
        <w:t>31/10/2024</w:t>
      </w:r>
    </w:p>
    <w:p>
      <w:r>
        <w:t>13.</w:t>
      </w:r>
    </w:p>
    <w:p>
      <w:r>
        <w:t>Nghiên cứu, rà soát Luật Kế toán</w:t>
      </w:r>
    </w:p>
    <w:p>
      <w:r>
        <w:t>30/9/2024</w:t>
      </w:r>
    </w:p>
    <w:p>
      <w:r>
        <w:t>31/10/2024</w:t>
      </w:r>
    </w:p>
    <w:p>
      <w:r>
        <w:t>14.</w:t>
      </w:r>
    </w:p>
    <w:p>
      <w:r>
        <w:t>Nghiên cứu, rà soát Luật Bình đẳng giới</w:t>
      </w:r>
    </w:p>
    <w:p>
      <w:r>
        <w:t>Bộ Lao động - Thương binh và Xã hội (phối hợp Hội Liên hiệp Phụ nữ Việt Nam)</w:t>
      </w:r>
    </w:p>
    <w:p>
      <w:r>
        <w:t>30/9/2025</w:t>
      </w:r>
    </w:p>
    <w:p>
      <w:r>
        <w:t>31/10/2025</w:t>
      </w:r>
    </w:p>
    <w:p>
      <w:r>
        <w:t>II.</w:t>
      </w:r>
    </w:p>
    <w:p>
      <w:r>
        <w:t>Các nhiệm vụ cần nghiên cứu, đề xuất ban hành mới luật, pháp lệnh, nghị quyết</w:t>
      </w:r>
    </w:p>
    <w:p>
      <w:r>
        <w:t>15.</w:t>
      </w:r>
    </w:p>
    <w:p>
      <w:r>
        <w:t>Nghiên cứu, xây dựng dự thảo Nghị quyết của Quốc hội về phổ cập giáo dục mầm non cho trẻ mẫu giáo từ 3 đến 5 tuổi</w:t>
      </w:r>
    </w:p>
    <w:p>
      <w:r>
        <w:t>Bộ Giáo dục và Đào tạo</w:t>
      </w:r>
    </w:p>
    <w:p>
      <w:r>
        <w:t>30/5/2024</w:t>
      </w:r>
    </w:p>
    <w:p>
      <w:r>
        <w:t>30/5/2024</w:t>
      </w:r>
    </w:p>
    <w:p>
      <w:r>
        <w:t>16.</w:t>
      </w:r>
    </w:p>
    <w:p>
      <w:r>
        <w:t>Nghiên cứu, xây dựng dự án Luật điều chỉnh về bảo vệ dữ liệu cá nhân</w:t>
      </w:r>
    </w:p>
    <w:p>
      <w:r>
        <w:t>Bộ Công an</w:t>
      </w:r>
    </w:p>
    <w:p>
      <w:r>
        <w:t>30/9/2024</w:t>
      </w:r>
    </w:p>
    <w:p>
      <w:r>
        <w:t>31/10/2024</w:t>
      </w:r>
    </w:p>
    <w:p>
      <w:r>
        <w:t>17.</w:t>
      </w:r>
    </w:p>
    <w:p>
      <w:r>
        <w:t>Nghiên cứu, xây dựng dự án Luật điều chỉnh về khu công nghiệp, khu kinh tế</w:t>
      </w:r>
    </w:p>
    <w:p>
      <w:r>
        <w:t>Bộ Kế hoạch và Đầu tư</w:t>
      </w:r>
    </w:p>
    <w:p>
      <w:r>
        <w:t>30/9/2024</w:t>
      </w:r>
    </w:p>
    <w:p>
      <w:r>
        <w:t>31/10/2024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