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421/QĐ-UBND năm 2024 phê duyệt Phương án giá vé, dự toán chi phí, giá trợ giá tuyến xe buýt Bắc Ninh - Phả Lại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421/QĐ-UBND</w:t>
      </w:r>
    </w:p>
    <w:p>
      <w:r>
        <w:t>Bắc Ninh, ngày 19 tháng 4 năm 2024</w:t>
      </w:r>
    </w:p>
    <w:p>
      <w:r>
        <w:t>QUYẾT ĐỊNH</w:t>
      </w:r>
    </w:p>
    <w:p>
      <w:r>
        <w:t>PHÊ DUYỆT PHƯƠNG ÁN GIÁ VÉ, DỰ TOÁN CHI PHÍ, GIÁ TRỢ GIÁ TUYẾN XE BUÝT BẮC NINH - PHẢ LẠI</w:t>
      </w:r>
    </w:p>
    <w:p>
      <w:r>
        <w:t>CHỦ TỊCH ỦY BAN NHÂN DÂN TỈNH BẮC NINH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Đấu thầu 22/2023/QH15 ngày 23/6/2023;</w:t>
      </w:r>
    </w:p>
    <w:p>
      <w:r>
        <w:t>Căn cứ các Nghị định của Chính phủ: số 177/2013/NĐ-CP ngày 14/11/2013 quy định chi tiết hướng dẫn thi hành một số điều của Luật giá; số 120/2016/NĐ-CP ngày 23/8/2016 quy định chi tiết và hướng dẫn thi hành một số điều của Luật phí và lệ phí; số 32/2019/NĐ-CP ngày 10/4/2019 quy định giao nhiệm vụ, đặt hàng hoặc đấu thầu cung cấp sản phẩm, dịch vụ công sử dụng ngân sách nhà nước từ nguồn kinh phí chi thường xuyên; số 10/2020/NĐ-CP ngày 17/01/2020 về kinh doanh và điều kiện kinh doanh vận tải bằng ô tô; số 47/2022/NĐ-CP ngày 19/7/2022 về việc sửa đổi, bổ sung một Quy định về kinh doanh và điều kiện kinh doanh vận tải bằng xe ô tô; số 24/2024/NĐ-CP ngày 27/02/2024 của Chính phủ Quy định chi tiết một số điều và biện pháp thi hành Luật Đấu thầu về lựa chọn nhà thầu;</w:t>
      </w:r>
    </w:p>
    <w:p>
      <w:r>
        <w:t>Căn cứ các Thông tư của Bộ Giao thông vận tải: số 65/2014/TT-BGTVT ngày 10/11/2014 về việc ban hành định mức khung Kinh tế- Kỹ thuật áp dụng cho vận tải hành khách công cộng bằng xe buýt; số 12/2020/TT-BGTVT 29/5/2020 Quy định về tổ chức, quản lý hoạt động vận tải bằng xe ô tô và dịch vụ hỗ trợ vận tải đường bộ; số 02/2021/TT-BGTVT ngày 04/02/2021 và số 17/2022/TT-BGTVT ngày 15/7/2022 về việc sửa đổi, bổ sung một số điều của thông tư số 12/2020/TT-BGTVT Quy định về tổ chức, quản lý hoạt động vận tải bằng xe ô tô và dịch vụ hỗ trợ vận tải đường bộ;</w:t>
      </w:r>
    </w:p>
    <w:p>
      <w:r>
        <w:t>Căn cứ Thông tư số 58/2016/TT-BTC ngày 29/3/2016 của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xã hội, tổ chức chính trị xã hội- nghề nghiệp, tổ chức xã hội, tổ chức xã hội- nghề nghiệp;</w:t>
      </w:r>
    </w:p>
    <w:p>
      <w:r>
        <w:t>Căn cứ Quyết định số 02/2024/QĐ-UBND ngày 10/01/2024 của UBND tỉnh Ban hành định mức kinh tế - kỹ thuật đối với hoạt động vận tải hành khách công cộng bằng xe buýt trên địa bàn tỉnh Bắc Ninh;</w:t>
      </w:r>
    </w:p>
    <w:p>
      <w:r>
        <w:t>Căn cứ Thông báo số 48/TB-UBND ngày 17/4/2024 của UBND tỉnh thông báo kết luận tại phiên họp giao ban Chủ tịch và các Phó Chủ tịch UBND tỉnh;</w:t>
      </w:r>
    </w:p>
    <w:p>
      <w:r>
        <w:t>Xét Công văn số 428/STC-QLCS&amp;DN ngày 27/3/2024 của Sở Tài chính về việc thẩm định dự toán chi phí khai thác đối với 03 tuyến xe buýt có trợ giá;</w:t>
      </w:r>
    </w:p>
    <w:p>
      <w:r>
        <w:t>Theo đề nghị của Sở Giao thông vận tải tại Tờ trình số 772/TTr-SGTVT ngày 10/4/2024.</w:t>
      </w:r>
    </w:p>
    <w:p>
      <w:r>
        <w:t>QUYẾT ĐỊNH:</w:t>
      </w:r>
    </w:p>
    <w:p>
      <w:r>
        <w:t>Điều 1.  Phê duyệt phương án giá vé, dự toán chi phí và giá trợ giá tuyến xe buýt: Bắc Ninh - Phả Lại trong 05 năm, giai đoạn 2024 -2029 như sau:</w:t>
      </w:r>
    </w:p>
    <w:p>
      <w:r>
        <w:t>1. Dự toán chi phí (bao gồm cả lãi định mức 4%).</w:t>
      </w:r>
    </w:p>
    <w:p>
      <w:r>
        <w:t>Chi phí 01 chuyến loại xe B51: 405.137 đồng  (Bốn trăm linh năm nghìn, một trăm ba mươi bảy đồng).</w:t>
      </w:r>
    </w:p>
    <w:p>
      <w:r>
        <w:t>2. Phương án giá vé</w:t>
      </w:r>
    </w:p>
    <w:p>
      <w:r>
        <w:t>Đơn vị: VNĐ</w:t>
      </w:r>
    </w:p>
    <w:p>
      <w:r>
        <w:t>TT</w:t>
      </w:r>
    </w:p>
    <w:p>
      <w:r>
        <w:t>Loại vé</w:t>
      </w:r>
    </w:p>
    <w:p>
      <w:r>
        <w:t>Năm 1</w:t>
      </w:r>
    </w:p>
    <w:p>
      <w:r>
        <w:t>Năm 2</w:t>
      </w:r>
    </w:p>
    <w:p>
      <w:r>
        <w:t>Năm 3</w:t>
      </w:r>
    </w:p>
    <w:p>
      <w:r>
        <w:t>Năm 4</w:t>
      </w:r>
    </w:p>
    <w:p>
      <w:r>
        <w:t>Năm 5</w:t>
      </w:r>
    </w:p>
    <w:p>
      <w:r>
        <w:t>Tuyến Bắc Ninh - Phả Lại</w:t>
      </w:r>
    </w:p>
    <w:p>
      <w:r>
        <w:t>1</w:t>
      </w:r>
    </w:p>
    <w:p>
      <w:r>
        <w:t>Vé lượt cung chặng</w:t>
      </w:r>
    </w:p>
    <w:p>
      <w:r>
        <w:t>10.000</w:t>
      </w:r>
    </w:p>
    <w:p>
      <w:r>
        <w:t>10.000</w:t>
      </w:r>
    </w:p>
    <w:p>
      <w:r>
        <w:t>12.000</w:t>
      </w:r>
    </w:p>
    <w:p>
      <w:r>
        <w:t>12.000</w:t>
      </w:r>
    </w:p>
    <w:p>
      <w:r>
        <w:t>12.000</w:t>
      </w:r>
    </w:p>
    <w:p>
      <w:r>
        <w:t>2</w:t>
      </w:r>
    </w:p>
    <w:p>
      <w:r>
        <w:t>Vé lượt toàn tuyến</w:t>
      </w:r>
    </w:p>
    <w:p>
      <w:r>
        <w:t>15.000</w:t>
      </w:r>
    </w:p>
    <w:p>
      <w:r>
        <w:t>15.000</w:t>
      </w:r>
    </w:p>
    <w:p>
      <w:r>
        <w:t>18.000</w:t>
      </w:r>
    </w:p>
    <w:p>
      <w:r>
        <w:t>18.000</w:t>
      </w:r>
    </w:p>
    <w:p>
      <w:r>
        <w:t>18.000</w:t>
      </w:r>
    </w:p>
    <w:p>
      <w:r>
        <w:t>3</w:t>
      </w:r>
    </w:p>
    <w:p>
      <w:r>
        <w:t>Vé tháng giảm giá 50% cung chặng</w:t>
      </w:r>
    </w:p>
    <w:p>
      <w:r>
        <w:t>110.000</w:t>
      </w:r>
    </w:p>
    <w:p>
      <w:r>
        <w:t>110.000</w:t>
      </w:r>
    </w:p>
    <w:p>
      <w:r>
        <w:t>130.000</w:t>
      </w:r>
    </w:p>
    <w:p>
      <w:r>
        <w:t>130.000</w:t>
      </w:r>
    </w:p>
    <w:p>
      <w:r>
        <w:t>130.000</w:t>
      </w:r>
    </w:p>
    <w:p>
      <w:r>
        <w:t>4</w:t>
      </w:r>
    </w:p>
    <w:p>
      <w:r>
        <w:t>Vé tháng giảm giá 50% toàn tuyến</w:t>
      </w:r>
    </w:p>
    <w:p>
      <w:r>
        <w:t>160.000</w:t>
      </w:r>
    </w:p>
    <w:p>
      <w:r>
        <w:t>160.000</w:t>
      </w:r>
    </w:p>
    <w:p>
      <w:r>
        <w:t>190.000</w:t>
      </w:r>
    </w:p>
    <w:p>
      <w:r>
        <w:t>190.000</w:t>
      </w:r>
    </w:p>
    <w:p>
      <w:r>
        <w:t>190.000</w:t>
      </w:r>
    </w:p>
    <w:p>
      <w:r>
        <w:t>5</w:t>
      </w:r>
    </w:p>
    <w:p>
      <w:r>
        <w:t>Vé tháng nguyên giá cung chặng</w:t>
      </w:r>
    </w:p>
    <w:p>
      <w:r>
        <w:t>220.000</w:t>
      </w:r>
    </w:p>
    <w:p>
      <w:r>
        <w:t>220.000</w:t>
      </w:r>
    </w:p>
    <w:p>
      <w:r>
        <w:t>260.000</w:t>
      </w:r>
    </w:p>
    <w:p>
      <w:r>
        <w:t>260.000</w:t>
      </w:r>
    </w:p>
    <w:p>
      <w:r>
        <w:t>260.000</w:t>
      </w:r>
    </w:p>
    <w:p>
      <w:r>
        <w:t>6</w:t>
      </w:r>
    </w:p>
    <w:p>
      <w:r>
        <w:t>Vé tháng nguyên giá toàn tuyến</w:t>
      </w:r>
    </w:p>
    <w:p>
      <w:r>
        <w:t>320.000</w:t>
      </w:r>
    </w:p>
    <w:p>
      <w:r>
        <w:t>320.000</w:t>
      </w:r>
    </w:p>
    <w:p>
      <w:r>
        <w:t>380.000</w:t>
      </w:r>
    </w:p>
    <w:p>
      <w:r>
        <w:t>380.000</w:t>
      </w:r>
    </w:p>
    <w:p>
      <w:r>
        <w:t>380.000</w:t>
      </w:r>
    </w:p>
    <w:p>
      <w:r>
        <w:t>3. Doanh thu tuyến</w:t>
      </w:r>
    </w:p>
    <w:p>
      <w:r>
        <w:t>Đơn vị: VNĐ</w:t>
      </w:r>
    </w:p>
    <w:p>
      <w:r>
        <w:t>TT</w:t>
      </w:r>
    </w:p>
    <w:p>
      <w:r>
        <w:t>Chỉ tiêu</w:t>
      </w:r>
    </w:p>
    <w:p>
      <w:r>
        <w:t>Năm 1</w:t>
      </w:r>
    </w:p>
    <w:p>
      <w:r>
        <w:t>Năm 2</w:t>
      </w:r>
    </w:p>
    <w:p>
      <w:r>
        <w:t>Năm 3</w:t>
      </w:r>
    </w:p>
    <w:p>
      <w:r>
        <w:t>Năm 4</w:t>
      </w:r>
    </w:p>
    <w:p>
      <w:r>
        <w:t>Năm 5</w:t>
      </w:r>
    </w:p>
    <w:p>
      <w:r>
        <w:t>1</w:t>
      </w:r>
    </w:p>
    <w:p>
      <w:r>
        <w:t>Doanh thu bình quân 1 chuyến</w:t>
      </w:r>
    </w:p>
    <w:p>
      <w:r>
        <w:t>180.755</w:t>
      </w:r>
    </w:p>
    <w:p>
      <w:r>
        <w:t>188.614</w:t>
      </w:r>
    </w:p>
    <w:p>
      <w:r>
        <w:t>234.740</w:t>
      </w:r>
    </w:p>
    <w:p>
      <w:r>
        <w:t>244.129</w:t>
      </w:r>
    </w:p>
    <w:p>
      <w:r>
        <w:t>253.519</w:t>
      </w:r>
    </w:p>
    <w:p>
      <w:r>
        <w:t>4. Giá trợ giá</w:t>
      </w:r>
    </w:p>
    <w:p>
      <w:r>
        <w:t>TT</w:t>
      </w:r>
    </w:p>
    <w:p>
      <w:r>
        <w:t>Danh mục</w:t>
      </w:r>
    </w:p>
    <w:p>
      <w:r>
        <w:t>Đơn vị</w:t>
      </w:r>
    </w:p>
    <w:p>
      <w:r>
        <w:t>Năm 1</w:t>
      </w:r>
    </w:p>
    <w:p>
      <w:r>
        <w:t>Năm 2</w:t>
      </w:r>
    </w:p>
    <w:p>
      <w:r>
        <w:t>Năm 3</w:t>
      </w:r>
    </w:p>
    <w:p>
      <w:r>
        <w:t>Năm 4</w:t>
      </w:r>
    </w:p>
    <w:p>
      <w:r>
        <w:t>Năm 5</w:t>
      </w:r>
    </w:p>
    <w:p>
      <w:r>
        <w:t>Tổng</w:t>
      </w:r>
    </w:p>
    <w:p>
      <w:r>
        <w:t>1</w:t>
      </w:r>
    </w:p>
    <w:p>
      <w:r>
        <w:t>Trợ giá bình quân 1 chuyến</w:t>
      </w:r>
    </w:p>
    <w:p>
      <w:r>
        <w:t>VNĐ</w:t>
      </w:r>
    </w:p>
    <w:p>
      <w:r>
        <w:t>224.382</w:t>
      </w:r>
    </w:p>
    <w:p>
      <w:r>
        <w:t>216.523</w:t>
      </w:r>
    </w:p>
    <w:p>
      <w:r>
        <w:t>170.397</w:t>
      </w:r>
    </w:p>
    <w:p>
      <w:r>
        <w:t>161.008</w:t>
      </w:r>
    </w:p>
    <w:p>
      <w:r>
        <w:t>151.618</w:t>
      </w:r>
    </w:p>
    <w:p>
      <w:r>
        <w:t>2</w:t>
      </w:r>
    </w:p>
    <w:p>
      <w:r>
        <w:t>Kinh phí trợ giá</w:t>
      </w:r>
    </w:p>
    <w:p>
      <w:r>
        <w:t>Triệu VNĐ</w:t>
      </w:r>
    </w:p>
    <w:p>
      <w:r>
        <w:t>5.569</w:t>
      </w:r>
    </w:p>
    <w:p>
      <w:r>
        <w:t>5.374</w:t>
      </w:r>
    </w:p>
    <w:p>
      <w:r>
        <w:t>4.229</w:t>
      </w:r>
    </w:p>
    <w:p>
      <w:r>
        <w:t>3.996</w:t>
      </w:r>
    </w:p>
    <w:p>
      <w:r>
        <w:t>3.774</w:t>
      </w:r>
    </w:p>
    <w:p>
      <w:r>
        <w:t>22.942</w:t>
      </w:r>
    </w:p>
    <w:p>
      <w:r>
        <w:t>Dự toán chi phí, giá trợ giá cho tuyến xe buýt trên là cơ sở để tổ chức đấu thầu lựa chọn nhà thầu cung cấp dịch vụ theo quy định.</w:t>
      </w:r>
    </w:p>
    <w:p>
      <w:r>
        <w:t>Điều 2.  Tổ chức thực hiện.</w:t>
      </w:r>
    </w:p>
    <w:p>
      <w:r>
        <w:t>1. Sở Giao thông vận tải chủ trì, phối hợp với các Sở: Tài chính, Kế hoạch và Đầu tư, các cơ quan đơn vị liên quan:</w:t>
      </w:r>
    </w:p>
    <w:p>
      <w:r>
        <w:t>a) Tổ chức đấu thầu lựa chọn nhà thầu cung cấp dịch vụ vận tải công cộng bằng xe buýt đảm bảo theo quy định;</w:t>
      </w:r>
    </w:p>
    <w:p>
      <w:r>
        <w:t>b) Thực hiện quyết toán kinh phí trợ giá cho các nhà thầu cung cấp dịch vụ vận tải công cộng bằng xe buýt;</w:t>
      </w:r>
    </w:p>
    <w:p>
      <w:r>
        <w:t>c) Tham mưu trình Chủ tịch UBND điều chỉnh đơn giá chi phí, giá trợ giá khi có biến động về giá theo quy định.</w:t>
      </w:r>
    </w:p>
    <w:p>
      <w:r>
        <w:t>2. Sở Tài chính:</w:t>
      </w:r>
    </w:p>
    <w:p>
      <w:r>
        <w:t>a) Chủ trì, phối hợp với Sở Giao thông vận tải tham mưu UBND tỉnh bố trí dự toán ngân sách hằng năm đối với kinh phí trợ giá vận tải công cộng bằng xe buýt.</w:t>
      </w:r>
    </w:p>
    <w:p>
      <w:r>
        <w:t>b) Phối hợp với Sở Giao thông vận tải: xác định chi phí vận hành, trợ giá của tuyến xe buýt; quyết toán kinh phí trợ giá cho nhà thầu cung cấp dịch vụ vận tải bằng xe buýt; trình Chủ tịch UBND tỉnh điều chỉnh đơn giá chi phí, giá trợ giá khi có biến động về giá theo quy định.</w:t>
      </w:r>
    </w:p>
    <w:p>
      <w:r>
        <w:t>Điều 3.  Quyết định này có hiệu lực kể từ ngày ký, ban hành.</w:t>
      </w:r>
    </w:p>
    <w:p>
      <w:r>
        <w:t>Quyết định này thay thế các nội dung liên quan đến tuyến xe buýt Bắc Ninh - Phả Lại tại Quyết định số 317/QĐ-UBND ngày 24/3/2023 của Chủ tịch UBND tỉnh về việc phê duyệt Phương án giá vé, dự toán chi phí, giá trợ giá 03 tuyến buýt: Bắc Ninh - Phả Lại, Bắc Ninh - Kênh Vàng, Bắc Ninh - Yên Phong.</w:t>
      </w:r>
    </w:p>
    <w:p>
      <w:r>
        <w:t>Thủ trưởng các cơ quan: Văn phòng UBND tỉnh; các Sở: Giao thông vận tải, Kế hoạch và Đầu tư, Tài chính; Kho bạc nhà nước tỉnh và các cơ quan, đơn vị có liên quan căn cứ quyết định thi hành./.</w:t>
      </w:r>
    </w:p>
    <w:p>
      <w:r>
        <w:t>Nơi nhận:</w:t>
      </w:r>
    </w:p>
    <w:p>
      <w:r>
        <w:t>- Như Điều 3;</w:t>
      </w:r>
    </w:p>
    <w:p>
      <w:r>
        <w:t>- CT và các PCT UBND tỉnh;</w:t>
      </w:r>
    </w:p>
    <w:p>
      <w:r>
        <w:t>- VP UBND tỉnh; LĐVP, XDCB, KTTH;</w:t>
      </w:r>
    </w:p>
    <w:p>
      <w:r>
        <w:t>- Lưu: VT.</w:t>
      </w:r>
    </w:p>
    <w:p>
      <w:r>
        <w:t>KT.CHỦ TỊCH</w:t>
      </w:r>
    </w:p>
    <w:p>
      <w:r>
        <w:t>PHÓ CHỦ TỊCH</w:t>
      </w:r>
    </w:p>
    <w:p>
      <w:r>
        <w:t>Ngô Tân Phượng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