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việc quản lý đường bộ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42/2025/QĐ-UBND</w:t>
      </w:r>
    </w:p>
    <w:p>
      <w:r>
        <w:t>Lâm Đồng, ngày 26 tháng 11 năm 2025</w:t>
      </w:r>
    </w:p>
    <w:p>
      <w:r>
        <w:t>QUYẾT ĐỊNH</w:t>
      </w:r>
    </w:p>
    <w:p>
      <w:r>
        <w:t>QUY ĐỊNH VIỆC QUẢN LÝ ĐƯỜNG BỘ TRÊN ĐỊA BÀN TỈNH LÂM ĐỒNG</w:t>
      </w:r>
    </w:p>
    <w:p>
      <w:r>
        <w:t>Căn cứ Luật Tổ chức chính quyền địa phương  số 72/2025/QH15 ;</w:t>
      </w:r>
    </w:p>
    <w:p>
      <w:r>
        <w:t>Căn cứ Luật Ban hành văn bản quy phạm pháp luật số 64/2025/QH15; Luật sửa đổi, bổ sung một số điều của Luật ban hành văn bản quy phạm pháp luật số 87/2025/QH15  ;</w:t>
      </w:r>
    </w:p>
    <w:p>
      <w:r>
        <w:t>Căn cứ Luật Đường bộ số 35/2024/QH15;</w:t>
      </w:r>
    </w:p>
    <w:p>
      <w:r>
        <w:t>Căn cứ Luật Trật tự, an toàn giao thông đường bộ số  36/2024/QH15;</w:t>
      </w:r>
    </w:p>
    <w:p>
      <w:r>
        <w:t>Căn cứ Nghị định số 165/2024/NĐ-CP ngày 26/12/2024 của Chính phủ quy định chi tiết, hướng dẫn thi hành một số điều của Luật Đường bộ và Điều 77 Luật Trật tự, an toàn giao thông đường bộ;</w:t>
      </w:r>
    </w:p>
    <w:p>
      <w:r>
        <w:t>Căn cứ Nghị định số 140/2025/NĐ-CP ngày 12/6/2025 của Chính phủ quy định về phân định thẩm quyền của chính quyền địa phương 02 cấp trong lĩnh vực quản lý nhà nước của Bộ Xây dựng;</w:t>
      </w:r>
    </w:p>
    <w:p>
      <w:r>
        <w:t>Căn cứ Nghị định số 150/2025/NĐ-CP ngày 12/6/2025 của Chính phủ quy định tổ chức các cơ quan chuyên môn thuộc Ủy ban nhân dân tỉnh, thành phố trực thuộc Trung ương và Ủy ban nhân dân cấp xã, phường, đặc khu thuộc tỉnh, thành phố trực thuộc Trung ương;</w:t>
      </w:r>
    </w:p>
    <w:p>
      <w:r>
        <w:t>Căn cứ Thông tư số 10/2025/TT-BXD ngày 14/6/2025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và giải trình của Giám đốc Sở Xây dựng Tờ trình số 241/TTr-SXD ngày 09/10/2025, Công văn số 3196/SXD-QLHT ngày 11/11/2025, Công văn số 3594/SXD ngày 21/11/2025; thẩm định của Sở Tư pháp tại văn bản số 130/BC-STP ngày 02/10/2025 và Công văn số 1411/STP-XDKTVB ngày 10/11/2025;</w:t>
      </w:r>
    </w:p>
    <w:p>
      <w:r>
        <w:t>Ủy ban nhân dân tỉnh ban hành Quyết định Quy định việc quản lý đường bộ trên địa bàn tỉnh Lâm Đồng.</w:t>
      </w:r>
    </w:p>
    <w:p>
      <w:r>
        <w:t>Điều 1.  Quy định việc quản lý đường bộ trên địa bàn tỉnh Lâm Đồng</w:t>
      </w:r>
    </w:p>
    <w:p>
      <w:r>
        <w:t>1. Phạm vi điều chỉnh:</w:t>
      </w:r>
    </w:p>
    <w:p>
      <w:r>
        <w:t>a) Quyết định này quy định trách nhiệm quản lý các tuyến đường bộ theo quy định tại khoản 4 Điều 8 Luật Đường bộ số 35/2024/QH15 thuộc phạm vi quản lý của Ủy ban nhân dân (UBND) tỉnh Lâm Đồng.</w:t>
      </w:r>
    </w:p>
    <w:p>
      <w:r>
        <w:t>b) Những nội dung không được quy định tại Quyết định này thì thực hiện theo quy định của pháp luật hiện hành có liên quan.</w:t>
      </w:r>
    </w:p>
    <w:p>
      <w:r>
        <w:t>2. Đối tượng áp dụng:</w:t>
      </w:r>
    </w:p>
    <w:p>
      <w:r>
        <w:t>Quy định này áp dụng đối với cơ quan, tổ chức, cá nhân liên quan đến hoạt động quy hoạch, đầu tư, xây dựng, quản lý, vận hành, khai thác, sử dụng, bảo trì, bảo vệ kết cấu hạ tầng đường bộ, thẩm tra, thẩm định an toàn giao thông đường bộ, cơ sở dữ liệu đường bộ và giao thông thông minh thuộc phạm vi quản lý của UBND tỉnh Lâm Đồng.</w:t>
      </w:r>
    </w:p>
    <w:p>
      <w:r>
        <w:t>3. Quy định trách nhiệm quản lý đường bộ:</w:t>
      </w:r>
    </w:p>
    <w:p>
      <w:r>
        <w:t>a) Sở Xây dựng trực tiếp quản lý các tuyến quốc lộ phân cấp cho UBND tỉnh quản lý; đường tỉnh; các tuyến đường đã được UBND tỉnh Lâm Đồng (trước sáp nhập), UBND tỉnh Bình Thuận (trước sáp nhập) và UBND tỉnh Đắk Nông (trước sáp nhập) giao Sở Xây dựng quản lý và các tuyến đường khi được cấp thẩm quyền giao quản lý (trừ phạm vi vỉa hè và đèn tín hiệu giao thông).</w:t>
      </w:r>
    </w:p>
    <w:p>
      <w:r>
        <w:t>b) Ủy ban nhân dân các xã, phường, đặc khu (sau đây gọi là UBND cấp xã) trực tiếp quản lý các tuyến, đoạn tuyến đường thuộc phạm vi địa giới hành chính, trừ các nội dung đã giao Sở Xây dựng quản lý tại điểm a khoản 3 Điều này.</w:t>
      </w:r>
    </w:p>
    <w:p>
      <w:r>
        <w:t>4. Tổ chức thực hiện:</w:t>
      </w:r>
    </w:p>
    <w:p>
      <w:r>
        <w:t>a) Trên cơ sở quy định trách nhiệm quản lý đường bộ tại khoản 3 Điều này, Sở Xây dựng và UBND cấp xã có trách nhiệm tổ chức thực hiện theo quy định tại Luật Đường bộ số 35/2024/QH15 và các quy định khác có liên quan.</w:t>
      </w:r>
    </w:p>
    <w:p>
      <w:r>
        <w:t>b) Giao Sở Xây dựng là cơ quan đầu mối theo dõi, đôn đốc, hướng dẫn các đơn vị triển khai thực hiện các nội dung tại Quyết định này; tổng hợp, báo cáo Ủy ban nhân dân tỉnh những khó khăn, vướng mắc phát sinh trong quá trình thực hiện; tham mưu đề xuất điều chỉnh, bổ sung (nếu cần thiết) .</w:t>
      </w:r>
    </w:p>
    <w:p>
      <w:r>
        <w:t>Điều 2.  Quyết định này có hiệu lực thi hành từ ngày 26 tháng 11 năm 2025 và thay thế các Quyết định sau đây:</w:t>
      </w:r>
    </w:p>
    <w:p>
      <w:r>
        <w:t>1. Quyết định số 27/2023/QĐ-UBND ngày 13/9/2023 của UBND tỉnh Đắk Nông (cũ), ban hành quy định về công tác quản lý, khai thác, bảo trì và bảo vệ kết cấu hạ tầng giao thông đường bộ đối với hệ thống đường bộ địa phương tỉnh Đắk Nông;</w:t>
      </w:r>
    </w:p>
    <w:p>
      <w:r>
        <w:t>2. Quyết định số 06/2024/QĐ-UBND ngày 01/02/2024 của UBND tỉnh Lâm Đồng (cũ), ban hành quy định về phân cấp quản lý, khai thác và thực hiện bảo trì hệ thống đường bộ trên địa bàn tỉnh Lâm Đồng;</w:t>
      </w:r>
    </w:p>
    <w:p>
      <w:r>
        <w:t>3. Quyết định số 35/2013/QĐ-UBND ngày 09/8/2013 và số 35/2018/QĐ-UBND ngày 06/9/2018 của UBND tỉnh Bình Thuận (cũ), ban hành Quy định về quản lý và bảo vệ kết cấu hạ tầng giao thông đường bộ trên địa bàn tỉnh Bình Thuận.</w:t>
      </w:r>
    </w:p>
    <w:p>
      <w:r>
        <w:t>Điều 3.  Chánh Văn phòng Ủy ban nhân dân tỉnh; Thủ trưởng các sở, ban, ngành tỉnh; Chủ tịch Ủy ban nhân dân các xã, phường, đặc khu; các tổ chức và cá nhân khác có liên quan chịu trách nhiệm thi hành Quyết định này./.</w:t>
      </w:r>
    </w:p>
    <w:p>
      <w:r>
        <w:t>Nơi nhận:</w:t>
      </w:r>
    </w:p>
    <w:p>
      <w:r>
        <w:t>- Như Điều 3;</w:t>
      </w:r>
    </w:p>
    <w:p>
      <w:r>
        <w:t>- Văn phòng Chính phủ;</w:t>
      </w:r>
    </w:p>
    <w:p>
      <w:r>
        <w:t>- Vụ pháp chế - Bộ Xây dựng;</w:t>
      </w:r>
    </w:p>
    <w:p>
      <w:r>
        <w:t>- Cục Kiểm tra văn bản và quản lý xử lý vi phạm</w:t>
      </w:r>
    </w:p>
    <w:p>
      <w:r>
        <w:t>hành chính - Bộ Tư Pháp;</w:t>
      </w:r>
    </w:p>
    <w:p>
      <w:r>
        <w:t>- Thường trực Tỉnh ủy;</w:t>
      </w:r>
    </w:p>
    <w:p>
      <w:r>
        <w:t>- Thường trực HĐND tỉnh;</w:t>
      </w:r>
    </w:p>
    <w:p>
      <w:r>
        <w:t>- Đoàn ĐBQH tỉnh Lâm Đồng;</w:t>
      </w:r>
    </w:p>
    <w:p>
      <w:r>
        <w:t>- Ủy ban Mặt trận Tổ quốc VN tỉnh;</w:t>
      </w:r>
    </w:p>
    <w:p>
      <w:r>
        <w:t>- Chủ tịch, các PCT UBND tỉnh;</w:t>
      </w:r>
    </w:p>
    <w:p>
      <w:r>
        <w:t>- Các sở, Ban, ngành tỉnh;</w:t>
      </w:r>
    </w:p>
    <w:p>
      <w:r>
        <w:t>- Báo và PTTH Lâm Đồng;</w:t>
      </w:r>
    </w:p>
    <w:p>
      <w:r>
        <w:t>- Trung tâm HT&amp;CN số tỉnh;</w:t>
      </w:r>
    </w:p>
    <w:p>
      <w:r>
        <w:t>- Trung tâm Lưu trữ lịch sử tỉnh;</w:t>
      </w:r>
    </w:p>
    <w:p>
      <w:r>
        <w:t>- Lưu: VT, XDCT  (MNC).</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