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413/QĐ-UBND năm 2025 phê duyệt quy trình điện tử giải quyết thủ tục hành chính ngành Xây dựng thuộc thẩm quyền giải quyết của Ban Quản lý Khu công nghiệp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ỦY BAN NHÂN DÂN</w:t>
      </w:r>
    </w:p>
    <w:p>
      <w:r>
        <w:t>TỈNH Đ Ồ NG NAI</w:t>
      </w:r>
    </w:p>
    <w:p>
      <w:r>
        <w:t>-------</w:t>
      </w:r>
    </w:p>
    <w:p>
      <w:r>
        <w:t>CỘNG HÒA XÃ HỘI CHỦ NGHĨA VIỆT NAM</w:t>
      </w:r>
    </w:p>
    <w:p>
      <w:r>
        <w:t>Độc lập - Tự do - Hạnh phúc</w:t>
      </w:r>
    </w:p>
    <w:p>
      <w:r>
        <w:t>---------------</w:t>
      </w:r>
    </w:p>
    <w:p>
      <w:r>
        <w:t>Số:  413 /QĐ-UBND</w:t>
      </w:r>
    </w:p>
    <w:p>
      <w:r>
        <w:t>Đồng Nai, ngày  12  tháng  02  năm  2025</w:t>
      </w:r>
    </w:p>
    <w:p>
      <w:r>
        <w:t>QUYẾT ĐỊNH</w:t>
      </w:r>
    </w:p>
    <w:p>
      <w:r>
        <w:t>VỀ VIỆC PHÊ DUYỆT QUY TRÌNH NỘI BỘ, QUY TRÌNH ĐIỆN TỬ GIẢI QUYẾT THỦ TỤC HÀNH CHÍNH NGÀNH XÂY DỰNG THUỘC THẨM QUYỀN GIẢI QUYẾT CỦA BAN QUẢN LÝ KHU CÔNG NGHIỆP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w:t>
      </w:r>
    </w:p>
    <w:p>
      <w:r>
        <w:t>Căn cứ Nghị đ ị nh s ố  61/2018/NĐ-CP ngày 23 tháng 4 năm 2018 của Chính phủ về thực hiện cơ chế một cửa, một cửa liên thông trong giải quyết thủ tục hành chính;</w:t>
      </w:r>
    </w:p>
    <w:p>
      <w:r>
        <w:t>Căn cứ Nghị định số 107/202 1 /NĐ-CP ngày 06 tháng 12 năm 2021 của Chính phủ về việc s ử a đ ổ i, bổ sung một số điều của Nghị định số 6 1 /2018/NĐ-CP ngày 23 th á ng 4 năm 2018 của Chính phủ về thực hiện cơ chế một c ử 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 ố  61/2018/NĐ-CP ngày 23 tháng 4 năm 2018 của Chính phủ về thực hiện cơ chế một c ử a, một c ử a liên thông trong giải quyết thủ tục hành chính;</w:t>
      </w:r>
    </w:p>
    <w:p>
      <w:r>
        <w:t>Theo đề nghị của Trưởng ban Ban Quản lý Khu công nghiệp Đồng Nai tại Tờ trình số  1 3/TTr - BQLKCN ngày 10 tháng 02 năm 2025,</w:t>
      </w:r>
    </w:p>
    <w:p>
      <w:r>
        <w:t>QUYẾT ĐỊNH:</w:t>
      </w:r>
    </w:p>
    <w:p>
      <w:r>
        <w:t>Điều 1.  Ban hành kèm theo Quyết định này 14 quy trình điện tử giải quyết thủ tục hành chính ngành Xây dựng thuộc thẩm quyền giải quyết của Ban Quản lý Khu công nghiệp Đồng Nai theo Quyết định số 66/QĐ-UBND ngày 09 tháng 01 năm 2025 của Ủy ban Nhân dân tỉnh Đồng Nai về việc công bố danh mục thủ tục hành chính được thay thế trong lĩnh vực hoạt động xây dựng thuộc phạm vi chức năng quản lý nhà nước của Ngành Xây dựng tỉnh Đồng Nai, các mã số thủ tục hành chính (TTHC) như sau:</w:t>
      </w:r>
    </w:p>
    <w:p>
      <w:r>
        <w:t>- TTHC chung cấp tỉnh, cấp huyện thay thế: TTHC có mã số  1.013239  (thay thế TT H C có mã s ố  1.009972);  1.013234  (1.009973).</w:t>
      </w:r>
    </w:p>
    <w:p>
      <w:r>
        <w:t>- TTHC cấp tỉnh thay thế:  1.013236  (1.009974);  1.013238  (1.009975);  1.013230  (1.009976);  1.013231  (1.009977);  1.013233  (1.009978);  1.013235  (1.009979) được công bố tại Quyết định số 3244/Q Đ -UBND ngày 12 tháng 12 năm 2023 của Chủ tịch Ủy ban Nhân dân tỉnh Đồng Nai.</w:t>
      </w:r>
    </w:p>
    <w:p>
      <w:r>
        <w:t>- TTHC cấp huyện thay thế:  1.013225  (1.009994);  1.013229  (1.009995);  1.013232  (1.009996);  1.013226  (1.009997);  1.013227  (1.009998);  1.013228  (1.009999) được công bố tại Quyết định số 3244/ QĐ -UBND ngày 12 tháng 12 năm 2023 của Chủ tịch Ủy ban Nhân dân tỉnh Đồng Nai.</w:t>
      </w:r>
    </w:p>
    <w:p>
      <w:r>
        <w:t>(Nội dung quy trình điện tử đính kèm).</w:t>
      </w:r>
    </w:p>
    <w:p>
      <w:r>
        <w:t>Điều 2.  Quyết định này có hiệu lực thi hành kể từ ngày ký. Bãi bỏ Quyết định số 2817/QĐ-UBND ngày 19/8/2021 của Ủy ban Nhân dân tỉnh Đồng Nai về việc công bố thủ tục hành chính và quy trình điện tử thực hiện thủ tục hành chính được ban hành mới; bị bãi bỏ thuộc thẩm quyền giải quyết của Ban Quản lý các Khu công nghiệp Đồng Nai.</w:t>
      </w:r>
    </w:p>
    <w:p>
      <w:r>
        <w:t>Điều 3.  Giao Trưởng Ban Quản lý Khu công nghiệp Đồng Nai triển khai tiếp nhận và giải quyết thủ tục hành chính đảm bảo quy định cho cá nhân, tổ chức theo quy trình điện tử đã được phê duyệt tại Quyết định này.</w:t>
      </w:r>
    </w:p>
    <w:p>
      <w:r>
        <w:t>Sở Thông tin và Truyền thông có trách nhiệm chủ trì, phối hợp Ban Quản lý Khu công nghiệp Đồng Nai thực hiện cấu hình, cập nhật các nội dung, quy trình thực hiện thủ tục hành chính được công bố lên Hệ thống giải quyết thủ tục hành chính cấp tỉnh. Thực hiện cấu hình, tích hợp, kết nối dịch vụ công trực tuyến đủ điều kiện lên Cổng dịch vụ công Quốc gia, C ổ ng dịch vụ công trực tuyến của tỉnh theo quy định.</w:t>
      </w:r>
    </w:p>
    <w:p>
      <w:r>
        <w:t>Điều 4.  Chánh Văn phòng Ủy ban nhân dân tỉnh; Trưởng Ban Quản lý Khu công nghiệp, Giám đốc Sở Thông tin và Truyền thông và các tổ chức, cá nhân có liên quan chịu trách nhiệm thi hành Quyết định này./.</w:t>
      </w:r>
    </w:p>
    <w:p>
      <w:r>
        <w:t>Nơi nhận:</w:t>
      </w:r>
    </w:p>
    <w:p>
      <w:r>
        <w:t>- Như Điều 4;</w:t>
      </w:r>
    </w:p>
    <w:p>
      <w:r>
        <w:t>- T T.     T ỉnh ủy;</w:t>
      </w:r>
    </w:p>
    <w:p>
      <w:r>
        <w:t>- TT. HĐND tỉnh;</w:t>
      </w:r>
    </w:p>
    <w:p>
      <w:r>
        <w:t>- UBMTTQVN tỉnh;</w:t>
      </w:r>
    </w:p>
    <w:p>
      <w:r>
        <w:t>- Chủ tịch, các Phó Chủ tịch UBND tỉnh;</w:t>
      </w:r>
    </w:p>
    <w:p>
      <w:r>
        <w:t>- Văn phòng UBND tỉnh;</w:t>
      </w:r>
    </w:p>
    <w:p>
      <w:r>
        <w:t>- Báo Đồng Nai; Đài PT- T H     Đ ồng Nai;</w:t>
      </w:r>
    </w:p>
    <w:p>
      <w:r>
        <w:t>- Trung tâm kinh  d oanh VNPT (TĐ 1022);</w:t>
      </w:r>
    </w:p>
    <w:p>
      <w:r>
        <w:t>- Lưu: VT, KTN,  H CTC,  C ổng TTĐT tỉnh, HCC.</w:t>
      </w:r>
    </w:p>
    <w:p>
      <w:r>
        <w:t>KT. CHỦ TỊCH</w:t>
      </w:r>
    </w:p>
    <w:p>
      <w:r>
        <w:t>PHÓ CHỦ TỊCH</w:t>
      </w:r>
    </w:p>
    <w:p>
      <w:r>
        <w:t>Nguyễn Sơn Hùng</w:t>
      </w:r>
    </w:p>
    <w:p>
      <w:r>
        <w:t>NỘI DUNG QUY TRÌNH ĐIỆN TỬ GIẢI QUYẾT THỦ TỤC HÀNH CHÍNH NGÀNH XÂY DỰNG THUỘC THẨM QUYỀN GIẢI QUYẾT CỦA BAN QUẢN LÝ KHU CÔNG NGHIỆP ĐỒNG NAI</w:t>
      </w:r>
    </w:p>
    <w:p>
      <w:r>
        <w:t>(Ban  hành kèm theo Quyết định số  412 /QĐ-UBND ngày  12 / 02 /2025 của Chủ tịch Ủy  b an nhân dân tỉnh Đồng Nai).</w:t>
      </w:r>
    </w:p>
    <w:p>
      <w:r>
        <w:t>I. QUY TRÌNH NỘI BỘ, QUY TRÌNH ĐIỆN TỬ GIẢI QUYẾT THỦ TỤC HÀNH CHÍNH CHUNG CẤP TỈNH, CẤP TỈNH.</w:t>
      </w:r>
    </w:p>
    <w:p>
      <w:r>
        <w:t>1. Thẩm định Báo cáo nghiên cứu khả thi đầu tư xây dựng/ Báo cáo nghiên cứu khả thi đầu tư xây dựng điều chỉnh.   Mã TTHC 1.013239</w:t>
      </w:r>
    </w:p>
    <w:p>
      <w:r>
        <w:t>Thời gian thực hiện: 35 ngày đối với Nhóm A, 25 ngày đối v ớ i Nhóm B, 15 ngày đối với Nhóm C kể từ ngày nhận đủ h ồ  sơ hợp lệ.</w:t>
      </w:r>
    </w:p>
    <w:p>
      <w:r>
        <w:t>Nhóm A:</w:t>
      </w:r>
    </w:p>
    <w:p>
      <w:r>
        <w:t>Nhóm B:</w:t>
      </w:r>
    </w:p>
    <w:p>
      <w:r>
        <w:t>Nhóm C:</w:t>
      </w:r>
    </w:p>
    <w:p>
      <w:r>
        <w:t>2. Thẩm định thiết kế xây dựng triển khai sau thiết kế cơ sở/ thiết kế xây dựng triển khai sau thiết kế cơ sở điều chỉnh.   Mã TTHC: 1.013234</w:t>
      </w:r>
    </w:p>
    <w:p>
      <w:r>
        <w:t>a) Đối với công trình cấp I  (không quá 40 ngày):</w:t>
      </w:r>
    </w:p>
    <w:p>
      <w:r>
        <w:t>b) Đối v ớ i công trình cấp II và cấp III  (không quá 30 ngày):</w:t>
      </w:r>
    </w:p>
    <w:p>
      <w:r>
        <w:t>c) Đối với các công trình cấp IV  (không quá 20 ngày):</w:t>
      </w:r>
    </w:p>
    <w:p>
      <w:r>
        <w:t>3. 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  Mã số  T T H C: 1.013236</w:t>
      </w:r>
    </w:p>
    <w:p>
      <w:r>
        <w:t>Thời gian thực hiện: 20 ngày kể từ ng à y nhận đủ hồ sơ hợp lệ. Trường hợp cần phải xem xét thêm, cơ quan có thẩm quyền cấp phép xây dựng phải thông báo bằng văn bản cho chủ đầu tư biết lý do nhưng không được quá 10 ngày kể từ ngày hết thời gian quy định.</w:t>
      </w:r>
    </w:p>
    <w:p>
      <w:r>
        <w:t>4.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  Mã số TTHC: 1.013238</w:t>
      </w:r>
    </w:p>
    <w:p>
      <w:r>
        <w:t>Thời gian thực hiện: 20 ngày kể từ ngày nhận đủ hồ sơ hợp lệ. Trường hợp cần phải xem x é t th ê m, cơ quan có th ẩ m quyền cấp phép xây  dự ng phải thông báo bằng văn bản cho chủ đầu tư biết lý do nhưng không được quá 10 ngày kể từ ngày hết thời gian quy định.</w:t>
      </w:r>
    </w:p>
    <w:p>
      <w:r>
        <w:t>5. 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  -  Mã số TTHC: 1.013230</w:t>
      </w:r>
    </w:p>
    <w:p>
      <w:r>
        <w:t>Thời gian thực hiện: 20 ngày kể từ ngày nhận đủ hồ sơ hợp lệ. Trường hợp cần phải xem xét thêm, cơ quan có thẩm quyền cấp phép xây dựng phải thông báo bằng văn bản cho chủ đầu tư biết lý do nhưng không được quá 10 ngày kể từ ngày hết thời gian quy định.</w:t>
      </w:r>
    </w:p>
    <w:p>
      <w:r>
        <w:t>6.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M ã  số TTHC:  1.01 3231</w:t>
      </w:r>
    </w:p>
    <w:p>
      <w:r>
        <w:t>Thời gian thực hiện: 20 ngày kể từ ngày nhận đủ hồ sơ hợp l ệ . Trường hợp cần phải xem xét th ê m, cơ quan có th ẩ m quyền cấp ph é p xây dựng phải thông báo bằng văn bản cho chủ đầu tư biết lý do nhưng không được quá 10 ngày kể từ ngày hết thời gian quy định.</w:t>
      </w:r>
    </w:p>
    <w:p>
      <w:r>
        <w:t>7. 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  Mã số TTHC: 1.013233</w:t>
      </w:r>
    </w:p>
    <w:p>
      <w:r>
        <w:t>Thời gian thực hiện: 05 ngày làm việc kể từ ngày nhận đủ hồ sơ hợp lệ</w:t>
      </w:r>
    </w:p>
    <w:p>
      <w:r>
        <w:t>8.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  M ã  s ố  TTHC:  1. 013235</w:t>
      </w:r>
    </w:p>
    <w:p>
      <w:r>
        <w:t>Thời gian thực hiện: 05 ngày làm việc k ể  từ ngày nhận đủ hồ sơ hợp lệ.</w:t>
      </w:r>
    </w:p>
    <w:p>
      <w:r>
        <w:t>II. QUY TRÌNH NỘI BỘ, QUY TRÌNH ĐIỆN TỬ GIẢI QUYẾT THỦ TỤC HÀNH CHÍNH CẤP HUYỆN</w:t>
      </w:r>
    </w:p>
    <w:p>
      <w:r>
        <w:t>1.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  Mã số TTHC:  1.0 13225</w:t>
      </w:r>
    </w:p>
    <w:p>
      <w:r>
        <w:t>a) Đối với công trình cấp III, IV:  20 ngày kể từ ngày nhận đủ hồ sơ hợp lệ</w:t>
      </w:r>
    </w:p>
    <w:p>
      <w:r>
        <w:t>2.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  Mã s ố  TTHC: 1.013229</w:t>
      </w:r>
    </w:p>
    <w:p>
      <w:r>
        <w:t>a ) Đ ố i với công trình cấp III, IV:  20 ngày kể t ừ  ng à y nhận đủ hồ sơ hợp lệ.</w:t>
      </w:r>
    </w:p>
    <w:p>
      <w:r>
        <w:t>3.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   Mã số  TTHC: 1.013232</w:t>
      </w:r>
    </w:p>
    <w:p>
      <w:r>
        <w:t>a) Đ ố i với công trình cấp III, IV:  20 ngày kể t ừ  ng à y nhận đủ hồ sơ hợp lệ.</w:t>
      </w:r>
    </w:p>
    <w:p>
      <w:r>
        <w:t>4.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  M ã  số TT H C:  1.01 3226</w:t>
      </w:r>
    </w:p>
    <w:p>
      <w:r>
        <w:t>Đối với công trình cấp III, IV:  20 ngày kể từ ngày nhận đủ hồ sơ hợp lệ.</w:t>
      </w:r>
    </w:p>
    <w:p>
      <w:r>
        <w:t>5. 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  Mã số TTHC: 1.013227</w:t>
      </w:r>
    </w:p>
    <w:p>
      <w:r>
        <w:t>Thời gian thực hiện: 05 ngày làm việc k ể  từ ngày nhận đủ hồ sơ hợp lệ.</w:t>
      </w:r>
    </w:p>
    <w:p>
      <w:r>
        <w:t>6. 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  Mã s ố  TT H C:  1.01 3228</w:t>
      </w:r>
    </w:p>
    <w:p>
      <w:r>
        <w:t>Thời gian thực hiện: 05 ngày làm việc kể tử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