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sửa đổi Quy chế phối hợp trong quản lý nhà nước về đăng ký thế chấp quyền sử dụng đất, tài sản gắn liền với đất trên địa bàn tỉnh Tuyên Quang kèm theo Quyết định 03/2021/QĐ-UBND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41/2024/QĐ-UBND</w:t>
      </w:r>
    </w:p>
    <w:p>
      <w:r>
        <w:t>Tuyên Quang, ngày 04 tháng 11 năm 2024</w:t>
      </w:r>
    </w:p>
    <w:p>
      <w:r>
        <w:t>QUYẾT ĐỊNH</w:t>
      </w:r>
    </w:p>
    <w:p>
      <w:r>
        <w:t>SỬA ĐỔI, BỔ SUNG MỘT SỐ ĐIỀU CỦA QUY CHẾ PHỐI HỢP TRONG QUẢN LÝ NHÀ NƯỚC VỀ ĐĂNG KÝ THẾ CHẤP QUYỀN SỬ DỤNG ĐẤT, TÀI SẢN GẮN LIỀN VỚI ĐẤT TRÊN ĐỊA BÀN TỈNH TUYÊN QUANG BAN HÀNH KÈM THEO QUYẾT ĐỊNH SỐ 03/2021/QĐ-UBND NGÀY 18 THÁNG 5 NĂM 2021 CỦA ỦY BAN NHÂN DÂN TỈNH</w:t>
      </w:r>
    </w:p>
    <w:p>
      <w:r>
        <w:t>ỦY BAN NHÂN DÂN TỈNH TUYÊN QUANG</w:t>
      </w:r>
    </w:p>
    <w:p>
      <w:r>
        <w:t>Căn cứ Điều 21 Luật Tổ chức chính quyền địa phương ngày 19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99/2022/NĐ-CP ngày 30 tháng 11 năm 2022 của Chính phủ về đăng ký biện pháp bảo đảm;</w:t>
      </w:r>
    </w:p>
    <w:p>
      <w:r>
        <w:t>Theo đề nghị của Giám đốc Sở Tư pháp tại Tờ trình số 137/TTr-STP ngày 30 tháng 9 năm 2024 dự thảo Quyết định của Ủy ban nhân dân tỉnh Sửa đổi, bổ sung một số điều của Quy chế phối hợp trong quản lý nhà nước về đăng ký thế chấp quyền sử dụng đất, tài sản gắn liền với đất trên địa bàn tỉnh Tuyên Quang ban hành kèm theo Quyết định số 03/2021/QĐ-UBND ngày 18/5/2021 của Ủy ban nhân dân tỉnh.</w:t>
      </w:r>
    </w:p>
    <w:p>
      <w:r>
        <w:t>QUYẾT ĐỊNH:</w:t>
      </w:r>
    </w:p>
    <w:p>
      <w:r>
        <w:t>Điều 1. Sửa đổi, bổ sung một số điều của Quy chế phối hợp trong quản lý nhà nước về đăng ký thế chấp quyền sử dụng đất, tài sản gắn liền với đất trên địa bàn tỉnh Tuyên Quang ban hành kèm theo Quyết định số 03/2021/QĐ-UBND ngày 18 tháng 5 năm 2021 của Ủy ban nhân dân tỉnh</w:t>
      </w:r>
    </w:p>
    <w:p>
      <w:r>
        <w:t>1. Sửa đổi, bổ sung khoản 2 Điều 1 như sau:</w:t>
      </w:r>
    </w:p>
    <w:p>
      <w:r>
        <w:t>“2. Những nội dung không quy định trong Quy chế này được thực hiện theo quy định tại Nghị định số 99/2022/NĐ-CP ngày 30 tháng 11 năm 2022 của Chính phủ về đăng ký biện pháp bảo đảm và pháp luật hiện hành.”.</w:t>
      </w:r>
    </w:p>
    <w:p>
      <w:r>
        <w:t>2. Sửa đổi, bổ sung khoản 6, khoản 8 và bổ sung khoản 9a vào sau khoản 9 Điều 2 như sau:</w:t>
      </w:r>
    </w:p>
    <w:p>
      <w:r>
        <w:t>a) Sửa đổi, bổ sung khoản 6 như sau:</w:t>
      </w:r>
    </w:p>
    <w:p>
      <w:r>
        <w:t>“6. Ủy ban nhân dân huyện, thành phố (sau đây gọi chung là Ủy ban nhân dân cấp huyện);”.</w:t>
      </w:r>
    </w:p>
    <w:p>
      <w:r>
        <w:t>b) Sửa đổi, bổ sung khoản 8 như sau:</w:t>
      </w:r>
    </w:p>
    <w:p>
      <w:r>
        <w:t>“8. Văn phòng đăng ký đất đai trực thuộc Sở Tài nguyên và Môi trường tỉnh Tuyên Quang, Chi nhánh Văn phòng đăng ký đất đai huyện, thành phố trực thuộc Văn phòng đăng ký đất đai (sau đây gọi chung là Văn phòng đăng ký đất đai);”</w:t>
      </w:r>
    </w:p>
    <w:p>
      <w:r>
        <w:t>c) Bổ sung khoản 9a vào sau khoản 9 như sau:</w:t>
      </w:r>
    </w:p>
    <w:p>
      <w:r>
        <w:t>“9a. Ủy ban nhân dân xã, phường, thị trấn (sau đây gọi chung là Ủy ban nhân dân cấp xã);”.</w:t>
      </w:r>
    </w:p>
    <w:p>
      <w:r>
        <w:t>3. Sửa đổi, bổ sung khoản 3 và bổ sung khoản 6 vào Điều 4 như sau:</w:t>
      </w:r>
    </w:p>
    <w:p>
      <w:r>
        <w:t>a) Sửa đổi, bổ sung khoản 3 như sau:</w:t>
      </w:r>
    </w:p>
    <w:p>
      <w:r>
        <w:t>“3. Phối hợp xây dựng, vận hành và quản lý Cơ sở dữ liệu đất đai để tạo cơ sở cho việc thực hiện đăng ký thế chấp trực tuyến.”.</w:t>
      </w:r>
    </w:p>
    <w:p>
      <w:r>
        <w:t>b) Bổ sung khoản 6 như sau:</w:t>
      </w:r>
    </w:p>
    <w:p>
      <w:r>
        <w:t>“6. Phối hợp thanh tra, giải quyết khiếu nại, tố cáo, xử lý vi phạm theo thẩm quyền về việc thực hiện hoạt động đăng ký thế chấp.”.</w:t>
      </w:r>
    </w:p>
    <w:p>
      <w:r>
        <w:t>4. Sửa đổi, bổ sung Điều 7 như sau:</w:t>
      </w:r>
    </w:p>
    <w:p>
      <w:r>
        <w:t>“ Điều 7. Phối hợp tổ chức tập huấn, bồi dưỡng nghiệp vụ, chuyên môn cho người thực hiện đăng ký thế chấp</w:t>
      </w:r>
    </w:p>
    <w:p>
      <w:r>
        <w:t>1. Hằng năm, Sở Tài nguyên và Môi trường chủ trì xây dựng kế hoạch và tổ chức bồi dưỡng nghiệp vụ, chuyên môn về đăng ký thế chấp bằng quyền sử dụng đất, tài sản gắn liền với đất cho đội ngũ cán bộ, công chức, viên chức và những người làm công tác liên quan đến đăng ký thế chấp trên địa bàn tỉnh.</w:t>
      </w:r>
    </w:p>
    <w:p>
      <w:r>
        <w:t>2. Sở Tư pháp, Ngân hàng Nhà nước chi nhánh tỉnh Tuyên Quang theo chức năng, nhiệm vụ có trách nhiệm phối hợp với Sở Tài nguyên và Môi trường thực hiện quy định tại khoản 1 Điều này.”.</w:t>
      </w:r>
    </w:p>
    <w:p>
      <w:r>
        <w:t>5. Sửa đổi, bổ sung Điều 8 như sau:</w:t>
      </w:r>
    </w:p>
    <w:p>
      <w:r>
        <w:t>“Điều 8. Phối hợp xây dựng, vận hành và quản lý Cơ sở dữ liệu đất đai để tạo cơ sở cho việc thực hiện đăng ký thế chấp trực tuyến</w:t>
      </w:r>
    </w:p>
    <w:p>
      <w:r>
        <w:t>1. Sở Tài nguyên và Môi trường chủ trì, phối hợp với Sở Tư pháp, Sở Thông tin và Truyền thông và các cơ quan, đơn vị có liên quan đến đăng ký thế chấp xây dựng, vận hành và quản lý Cơ sở dữ liệu đất đai theo quy định của pháp luật về đất đai để tạo cơ sở cho việc thực hiện đăng ký thế chấp trực tuyến.</w:t>
      </w:r>
    </w:p>
    <w:p>
      <w:r>
        <w:t>2. Sở Tư pháp, Sở Thông tin và Truyền thông và các cơ quan, đơn vị có liên quan đến đăng ký thế chấp căn cứ chức năng, nhiệm vụ được giao có trách nhiệm phối hợp với Sở Tài nguyên và Môi trường thực hiện quy định tại khoản 1 Điều này.”.</w:t>
      </w:r>
    </w:p>
    <w:p>
      <w:r>
        <w:t>6. Bổ sung Điều 10a vào sau Điều 10 như sau:</w:t>
      </w:r>
    </w:p>
    <w:p>
      <w:r>
        <w:t>“ Điều 10a. Phối hợp thanh tra, giải quyết khiếu nại, tố cáo, xử lý vi phạm theo thẩm quyền về việc thực hiện hoạt động đăng ký thế chấp</w:t>
      </w:r>
    </w:p>
    <w:p>
      <w:r>
        <w:t>1. Sở Tài nguyên và Môi trường chủ trì, phối hợp với Sở Tư pháp và các cơ quan, đơn vị có liên quan thực hiện hoặc tham mưu Ủy ban nhân dân tỉnh, Chủ tịch Ủy ban nhân dân tỉnh thực hiện thanh tra, giải quyết khiếu nại, tố cáo, xử lý vi phạm theo thẩm quyền về việc thực hiện hoạt động đăng ký thế chấp theo quy định của pháp luật hiện hành.</w:t>
      </w:r>
    </w:p>
    <w:p>
      <w:r>
        <w:t>2. Sở Tư pháp và các cơ quan, đơn vị có liên quan đến đăng ký thế chấp căn cứ chức năng, nhiệm vụ được giao có trách nhiệm phối hợp với Sở Tài nguyên và Môi trường thực hiện quy định tại khoản 1 Điều này.”.</w:t>
      </w:r>
    </w:p>
    <w:p>
      <w:r>
        <w:t>Điều 2. Thay thế, bãi bỏ một số cụm từ, khoản của Quy chế phối hợp trong quản lý nhà nước về đăng ký thế chấp quyền sử dụng đất, tài sản gắn liền với đất trên địa bàn tỉnh Tuyên Quang ban hành kèm theo Quyết định số 03/2021/QĐ-UBND ngày 18 tháng 5 năm 2021 của Ủy ban nhân dân tỉnh</w:t>
      </w:r>
    </w:p>
    <w:p>
      <w:r>
        <w:t>1. Thay thế cụm từ  “Hệ thống đăng ký biện pháp bảo đảm bằng quyền sử dụng đất, tài sản gắn liền với đất trên địa bàn tỉnh”  bằng cụm từ  “Cơ sở dữ liệu đất đai”  tại khoản 7 Điều 11.</w:t>
      </w:r>
    </w:p>
    <w:p>
      <w:r>
        <w:t>2. Bỏ cụm từ  “và cập nhật vào Hệ thống đăng ký biện pháp bảo đảm bằng quyền sử dụng đất, tài sản gắn liền với đất”  tại điểm a khoản 3 Điều 9 .</w:t>
      </w:r>
    </w:p>
    <w:p>
      <w:r>
        <w:t>3. Bãi bỏ khoản 1 Điều 9; khoản 6 Điều 11.</w:t>
      </w:r>
    </w:p>
    <w:p>
      <w:r>
        <w:t>Điều 3. Điều khoản thi hành</w:t>
      </w:r>
    </w:p>
    <w:p>
      <w:r>
        <w:t>1. Quyết định này có hiệu lực thi hành kể từ ngày 15 tháng 11 năm 2024.</w:t>
      </w:r>
    </w:p>
    <w:p>
      <w:r>
        <w:t>2. Chánh Văn phòng Ủy ban nhân dân tỉnh; Giám đốc Sở Tư pháp; Giám đốc Sở Tài nguyên và Môi trường; Giám đốc Sở, Thủ trưởng các ban, ngành cấp tỉnh; Chủ tịch Ủy ban nhân dân huyện, thành phố; các cơ quan, tổ chức, cá nhân có liên quan chịu trách nhiệm thi hành Quyết định này./.</w:t>
      </w:r>
    </w:p>
    <w:p>
      <w:r>
        <w:t>Nơi nhận:</w:t>
      </w:r>
    </w:p>
    <w:p>
      <w:r>
        <w:t>- Văn phòng Chính phủ; (báo cáo)</w:t>
      </w:r>
    </w:p>
    <w:p>
      <w:r>
        <w:t>- Bộ Tư pháp; (báo cáo)</w:t>
      </w:r>
    </w:p>
    <w:p>
      <w:r>
        <w:t>- Bộ Tài nguyên và Môi trường; (báo cáo)</w:t>
      </w:r>
    </w:p>
    <w:p>
      <w:r>
        <w:t>- Thường trực Tỉnh ủy; (báo cáo)</w:t>
      </w:r>
    </w:p>
    <w:p>
      <w:r>
        <w:t>- Thường trực HĐND tỉnh; (báo cáo)</w:t>
      </w:r>
    </w:p>
    <w:p>
      <w:r>
        <w:t>- Đoàn Đại biểu Quốc hội tỉnh;</w:t>
      </w:r>
    </w:p>
    <w:p>
      <w:r>
        <w:t>- Chủ tịch UBND tỉnh;</w:t>
      </w:r>
    </w:p>
    <w:p>
      <w:r>
        <w:t>- Các Phó Chủ tịch UBND tỉnh;</w:t>
      </w:r>
    </w:p>
    <w:p>
      <w:r>
        <w:t>- Cục Đăng ký quốc gia giao dịch bảo đảm, BTP;</w:t>
      </w:r>
    </w:p>
    <w:p>
      <w:r>
        <w:t>- Cục Kiểm tra VBQPPL, BTP (để kiểm tra);</w:t>
      </w:r>
    </w:p>
    <w:p>
      <w:r>
        <w:t>- Vụ Pháp chế, Bộ TN&amp;MT;</w:t>
      </w:r>
    </w:p>
    <w:p>
      <w:r>
        <w:t>- Ủy ban MTTQ và các tổ chức CT-XH tỉnh;</w:t>
      </w:r>
    </w:p>
    <w:p>
      <w:r>
        <w:t>- Sở Tư pháp (tự kiểm tra);</w:t>
      </w:r>
    </w:p>
    <w:p>
      <w:r>
        <w:t>- Các Sở, ban, ngành cấp tỉnh;</w:t>
      </w:r>
    </w:p>
    <w:p>
      <w:r>
        <w:t>- Như Điều 3 (thi hành);</w:t>
      </w:r>
    </w:p>
    <w:p>
      <w:r>
        <w:t>- HĐND, UBND huyện, thành phố;</w:t>
      </w:r>
    </w:p>
    <w:p>
      <w:r>
        <w:t>- Báo Tuyên Quang; Đài PT&amp;TH tỉnh;</w:t>
      </w:r>
    </w:p>
    <w:p>
      <w:r>
        <w:t>- Cổng thông tin điện tử tỉnh; (đăng tải)</w:t>
      </w:r>
    </w:p>
    <w:p>
      <w:r>
        <w:t>- Cơ sở dữ liệu VBQPPL tỉnh; (đăng tải)</w:t>
      </w:r>
    </w:p>
    <w:p>
      <w:r>
        <w:t>- Công báo tỉnh; (đăng tải)</w:t>
      </w:r>
    </w:p>
    <w:p>
      <w:r>
        <w:t>- LĐVP UBND tỉnh;</w:t>
      </w:r>
    </w:p>
    <w:p>
      <w:r>
        <w:t>- Lưu: VT, NC (Loan).</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