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406/QĐ-UBND năm 2025 phê duyệt Quy trình nội bộ giải quyết các thủ tục hành chính trong lĩnh vực: Thành lập và hoạt động của hộ kinh doanh; Thành lập và hoạt động của doanh nghiệp thuộc thẩm quyền giải quyết của các cấp chính quyền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406/QĐ-UBND</w:t>
      </w:r>
    </w:p>
    <w:p>
      <w:r>
        <w:t>Phú Thọ, ngày 22 tháng 7 năm 2025</w:t>
      </w:r>
    </w:p>
    <w:p>
      <w:r>
        <w:t>QUYẾT ĐỊNH</w:t>
      </w:r>
    </w:p>
    <w:p>
      <w:r>
        <w:t>PHÊ DUYỆT QUY TRÌNH NỘI BỘ GIẢI QUYẾT CÁC THỦ TỤC HÀNH CHÍNH TRONG LĨNH VỰC: THÀNH LẬP VÀ HOẠT ĐỘNG CỦA HỘ KINH DOANH; THÀNH LẬP VÀ HOẠT ĐỘNG CỦA DOANH NGHIỆP THUỘC THẨM QUYỀN GIẢI QUYẾT CỦA CÁC CẤP CHÍNH QUYỀN TỈNH PHÚ THỌ</w:t>
      </w:r>
    </w:p>
    <w:p>
      <w:r>
        <w:t>CHỦ TỊCH ỦY BAN NHÂN DÂN TỈNH PHÚ THỌ</w:t>
      </w:r>
    </w:p>
    <w:p>
      <w:r>
        <w:t>Căn cứ Luật Tổ chức chính quyền địa phương ngày 16/6/2025;</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Theo đề nghị của Giám đốc Sở Tài chính tại Tờ trình số 14/TTr-STC ngày 17/7/2025.</w:t>
      </w:r>
    </w:p>
    <w:p>
      <w:r>
        <w:t>QUYẾT ĐỊNH:</w:t>
      </w:r>
    </w:p>
    <w:p>
      <w:r>
        <w:t>Điều 1.    Phê duyệt kèm theo Quyết định này 50 quy trình nội bộ giải quyết thủ tục hành chính trong lĩnh vực: Thành lập và hoạt động của hộ kinh doanh; Thành lập và hoạt động của doanh nghiệp thuộc thẩm quyền giải quyết của các cấp tỉnh trên địa bàn tỉnh Phú Thọ  (Chi tiết tại các Phụ lục kèm theo).</w:t>
      </w:r>
    </w:p>
    <w:p>
      <w:r>
        <w:t>Điều 2. Tổ chức thực hiện.</w:t>
      </w:r>
    </w:p>
    <w:p>
      <w:r>
        <w:t>1. Giám đốc Sở Tài chính chủ trì, phối hợp với Giám đốc Sở Khoa học và Công nghệ: Trên cơ sở quy trình nội bộ giải quyết từng thủ tục hành chính được phê duyệt tại Điều 1 Quyết định này, xây dựng mới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kể từ ngày ký ban hành. Chánh Văn phòng UBND tỉnh; Giám các đốc Sở: Tài chính, Khoa học và Công nghệ; UBND các xã,  phường; các cơ quan, đơn vị, tổ chức và cá nhân có liên quan chịu trách nhiệm thi hành Quyết định này./.</w:t>
      </w:r>
    </w:p>
    <w:p>
      <w:r>
        <w:t>KT. CHỦ TỊCH</w:t>
      </w:r>
    </w:p>
    <w:p>
      <w:r>
        <w:t>PHÓ CHỦ TỊCH</w:t>
      </w:r>
    </w:p>
    <w:p>
      <w:r>
        <w:t>Nguyễn Huy Ngọc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