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405/QĐ-UBND năm 2025 phê duyệt quy trình nội bộ, quy trình điện tử giải quyết thủ tục hành chính theo cơ chế một cửa, một cửa liên thông trong lĩnh vực Hoạt động xây dựng thuộc thẩm quyền giải quyết của Sở Xây dựng và Ủy ban nhân dân cấp huyện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405/QĐ-UBND</w:t>
      </w:r>
    </w:p>
    <w:p>
      <w:r>
        <w:t>Huế, ngày 18 tháng 02 năm 2025</w:t>
      </w:r>
    </w:p>
    <w:p>
      <w:r>
        <w:t>QUYẾT ĐỊNH</w:t>
      </w:r>
    </w:p>
    <w:p>
      <w:r>
        <w:t>PHÊ DUYỆT QUY TRÌNH NỘI BỘ, QUY TRÌNH ĐIỆN TỬ GIẢI QUYẾT THỦ TỤC HÀNH CHÍNH THEO CƠ CHẾ MỘT CỬA, MỘT CỬA LIÊN THÔNG TRONG LĨNH VỰC HOẠT ĐỘNG XÂY DỰNG THUỘC THẨM QUYỀN GIẢI QUYẾT CỦA SỞ XÂY DỰNG VÀ UBND CẤP HUYỆN</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77/QĐ-UBND ngày 10 tháng 01 năm 2025 của UBND thành phố về việc công bố danh mục thủ tục hành chính mới ban hành, bãi bỏ trong lĩnh vực Hoạt động xây dựng thuộc phạm vi chức năng quản lý nhà nước của Sở Xây dựng;</w:t>
      </w:r>
    </w:p>
    <w:p>
      <w:r>
        <w:t>Theo đề nghị của Giám đốc Sở Xây dựng tại Tờ trình số 351/TTr-SXD ngày 06 tháng 02 năm 2025.</w:t>
      </w:r>
    </w:p>
    <w:p>
      <w:r>
        <w:t>QUYẾT ĐỊNH:</w:t>
      </w:r>
    </w:p>
    <w:p>
      <w:r>
        <w:t>Điều 1.      Phê duyệt kèm theo Quyết định này 23 quy trình nội bộ, quy trình điện tử giải quyết thủ tục hành chính theo cơ chế một cửa, một cửa liên thông trong lĩnh vực Hoạt động xây dựng thuộc thẩm quyền giải quyết của Sở Xây dựng và UBND cấp huyện áp dụng trên địa bàn thành phố Huế. Cụ thể:</w:t>
      </w:r>
    </w:p>
    <w:p>
      <w:r>
        <w:t>1. Phụ lục I gồm 15 quy trình thuộc thẩm quyền giải quyết của Sở Xây dựng.</w:t>
      </w:r>
    </w:p>
    <w:p>
      <w:r>
        <w:t>2. Phụ lục II gồm 08 quy trình thuộc thẩm quyền giải quyết của UBND cấp huyện.</w:t>
      </w:r>
    </w:p>
    <w:p>
      <w:r>
        <w:t>Điều 2.      Sở Xây dựng, UBND cấp huyện có trách nhiệm thiết lập quy trình điện tử giải quyết thủ tục hành chính phần việc của đơn vị mình trên phần mềm Hệ thống xử lý một cửa tập trung thành phố Huế.</w:t>
      </w:r>
    </w:p>
    <w:p>
      <w:r>
        <w:t>Điều 3.      Quyết định này có hiệu lực thi hành kể từ ngày ký.</w:t>
      </w:r>
    </w:p>
    <w:p>
      <w:r>
        <w:t>Thay thế Quyết định số 2970/QĐ-UBND ngày 16/12/2023 của Chủ tịch UBND tỉnh Thừa Thiên Huế phê duyệt quy trình nội bộ, quy trình điện tử giải quyết thủ tục hành chính theo cơ chế một cửa, một cửa liên thông trong các lĩnh vực Hoạt động xây dựng thuộc thẩm quyền giải quyết của Sở Xây dựng và UBND cấp huyện.</w:t>
      </w:r>
    </w:p>
    <w:p>
      <w:r>
        <w:t>Điều 4.      Chánh Văn phòng Ủy ban nhân dân thành phố, Giám đốc Sở Xây dựng, Giám đốc Trung tâm Phục vụ hành chính công thành phố; Chủ tịch UBND các quận, thị xã và huyện;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thông tin điện tử thành phố;</w:t>
      </w:r>
    </w:p>
    <w:p>
      <w:r>
        <w:t>- Lưu: VT, KSVX.</w:t>
      </w:r>
    </w:p>
    <w:p>
      <w:r>
        <w:t>KT. CHỦ TỊCH</w:t>
      </w:r>
    </w:p>
    <w:p>
      <w:r>
        <w:t>PHÓ CHỦ TỊCH</w:t>
      </w:r>
    </w:p>
    <w:p>
      <w:r>
        <w:t>Hoàng Hải Minh</w:t>
      </w:r>
    </w:p>
    <w:p>
      <w:r>
        <w:t>PHỤ LỤC I</w:t>
      </w:r>
    </w:p>
    <w:p>
      <w:r>
        <w:t>QUY TRÌNH NỘI BỘ, QUY TRÌNH ĐIỆN TỬ GIẢI QUYẾT THỦ TỤC HÀNH CHÍNH TRONG LĨNH VỰC HOẠT ĐỘNG XÂY DỰNG THUỘC THẨM QUYỀN TIẾP NHẬN VÀ GIẢI QUYẾT CỦA SỞ XÂY DỰNG</w:t>
      </w:r>
    </w:p>
    <w:p>
      <w:r>
        <w:t>(Ban hành kèm theo Quyết định số 405/QĐ-UBND ngày 18 tháng 02 năm 2025 của Chủ tịch UBND thành phố Huế)</w:t>
      </w:r>
    </w:p>
    <w:p>
      <w:r>
        <w:t>PHẦN I.</w:t>
      </w:r>
    </w:p>
    <w:p>
      <w:r>
        <w:t>DANH MỤC QUY TRÌNH</w:t>
      </w:r>
    </w:p>
    <w:p>
      <w:r>
        <w:t>TT</w:t>
      </w:r>
    </w:p>
    <w:p>
      <w:r>
        <w:t>Tên Quy trình (Mã TTHC)</w:t>
      </w:r>
    </w:p>
    <w:p>
      <w:r>
        <w:t>Quyết định công bố danh mục TTHC</w:t>
      </w:r>
    </w:p>
    <w:p>
      <w:r>
        <w:t>1.</w:t>
      </w:r>
    </w:p>
    <w:p>
      <w:r>
        <w:t>Thẩm định Báo cáo nghiên cứu khả thi đầu tư xây dựng/Báo cáo nghiên cứu khả thi đầu tư xây dựng điều chỉnh  (1.013239)</w:t>
      </w:r>
    </w:p>
    <w:p>
      <w:r>
        <w:t>Quyết định số 77/QĐ-UBND ngày 10/01/2025 của UBND thành phố về việc công bố danh mục thủ tục hành chính mới ban hành, bãi bỏ trong lĩnh vực Hoạt động xây dựng thuộc phạm vi chức năng quản lý nhà nước của Sở Xây dựng</w:t>
      </w:r>
    </w:p>
    <w:p>
      <w:r>
        <w:t>2.</w:t>
      </w:r>
    </w:p>
    <w:p>
      <w:r>
        <w:t>Thẩm định Thiết kế xây dựng triển khai sau thiết kế cơ sở/ Thiết kế xây dựng triển khai sau thiết kế cơ sở điều chỉnh  (1.013234)</w:t>
      </w:r>
    </w:p>
    <w:p>
      <w:r>
        <w:t>3.</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4.</w:t>
      </w:r>
    </w:p>
    <w:p>
      <w:r>
        <w:t>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Quyết định số 77/QĐ-UBND ngày 10/01/2025 của UBND thành phố về việc công bố danh mục thủ tục hành chính mới ban hành, bãi bỏ trong lĩnh vực Hoạt động xây dựng thuộc phạm vi chức năng quản lý nhà nước của Sở Xây dựng</w:t>
      </w:r>
    </w:p>
    <w:p>
      <w:r>
        <w:t>7.</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8.</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9.</w:t>
      </w:r>
    </w:p>
    <w:p>
      <w:r>
        <w:t>Cấp mới chứng chỉ hành nghề hoạt động xây dựng  (1.013237)</w:t>
      </w:r>
    </w:p>
    <w:p>
      <w:r>
        <w:t>10.</w:t>
      </w:r>
    </w:p>
    <w:p>
      <w:r>
        <w:t>Cấp lại chứng chỉ hành nghề hoạt động xây dựng  (1.013217)</w:t>
      </w:r>
    </w:p>
    <w:p>
      <w:r>
        <w:t>11.</w:t>
      </w:r>
    </w:p>
    <w:p>
      <w:r>
        <w:t>Cấp chuyển đổi chứng chỉ hành nghề hoạt động xây dựng  (1.013219)</w:t>
      </w:r>
    </w:p>
    <w:p>
      <w:r>
        <w:t>12.</w:t>
      </w:r>
    </w:p>
    <w:p>
      <w:r>
        <w:t>Cấp mới chứng chỉ năng lực hoạt động xây dựng  (1.013220)</w:t>
      </w:r>
    </w:p>
    <w:p>
      <w:r>
        <w:t>13.</w:t>
      </w:r>
    </w:p>
    <w:p>
      <w:r>
        <w:t>Cấp lại chứng chỉ năng lực hoạt động xây dựng  (1.013221)</w:t>
      </w:r>
    </w:p>
    <w:p>
      <w:r>
        <w:t>14.</w:t>
      </w:r>
    </w:p>
    <w:p>
      <w:r>
        <w:t>Cấp giấy phép hoạt động xây dựng cho nhà thầu nước ngoài  (1.013222)</w:t>
      </w:r>
    </w:p>
    <w:p>
      <w:r>
        <w:t>15.</w:t>
      </w:r>
    </w:p>
    <w:p>
      <w:r>
        <w:t>Cấp điều chỉnh giấy phép hoạt động xây dựng cho nhà thầu nước ngoài  (1.013224)</w:t>
      </w:r>
    </w:p>
    <w:p>
      <w:r>
        <w:t>* Ghi chú:     Nội dung cụ thể về Quyết định công bố danh mục TTHC truy cập trên Cổng dịch vụ công quốc gia (https://dichvucong.gov.vn/) hoặc truy cập Cổng dịch vụ công thành phố (https://dichvucong.hue.gov.vn/).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