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4048/QĐ-UBND năm 2025 phê duyệt phương án tái cấu trúc quy trình giải quyết thủ tục hành chính thuộc phạm vi, chức năng quản lý của Ban Quản lý Khu kinh tế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THÀNH PH  Ố HẢI PHÒNG</w:t>
      </w:r>
    </w:p>
    <w:p>
      <w:r>
        <w:t>-------</w:t>
      </w:r>
    </w:p>
    <w:p>
      <w:r>
        <w:t>CỘNG HÒA XÃ HỘI CHỦ NGHĨA VIỆT NAM</w:t>
      </w:r>
    </w:p>
    <w:p>
      <w:r>
        <w:t>Độc lập - Tự do - Hạnh phúc</w:t>
      </w:r>
    </w:p>
    <w:p>
      <w:r>
        <w:t>---------------</w:t>
      </w:r>
    </w:p>
    <w:p>
      <w:r>
        <w:t>Số:  4048 /QĐ-UBND</w:t>
      </w:r>
    </w:p>
    <w:p>
      <w:r>
        <w:t>H  ải Phòng, ngày  10  tháng  10  năm 2025</w:t>
      </w:r>
    </w:p>
    <w:p>
      <w:r>
        <w:t>QUYẾT ĐỊNH</w:t>
      </w:r>
    </w:p>
    <w:p>
      <w:r>
        <w:t>PHÊ DUYỆT PHƯƠNG ÁN TÁI CẤU TRÚC QUY TRÌNH GIẢI QUYẾT THỦ TỤC HÀNH CHÍNH THUỘC PHẠM VI, CHỨC NĂNG QUẢN LÝ CỦA BAN QUẢN LÝ KHU KINH TẾ HẢI PHÒNG</w:t>
      </w:r>
    </w:p>
    <w:p>
      <w:r>
        <w:t>CHỦ TỊCH ỦY BAN NHÂN DÂN THÀNH PHỐ</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Khu Kinh tế Hải Phòng tại Tờ trình số 4425/TTr-BQL ngày 15/9/2025.</w:t>
      </w:r>
    </w:p>
    <w:p>
      <w:r>
        <w:t>QUYẾT ĐỊNH:</w:t>
      </w:r>
    </w:p>
    <w:p>
      <w:r>
        <w:t>Điều 1.    Phê duyệt kèm theo Quyết định này Phương án tái cấu trúc quy trình giải quyết 04 thủ tục hành chính đủ điều kiện cung cấp dịch vụ công trực tuyến toàn trình thuộc phạm vi, chức năng quản lý của Ban Quản lý Khu Kinh tế Hải Phòng  (Chi tiết tại Phụ lục kèm theo).</w:t>
      </w:r>
    </w:p>
    <w:p>
      <w:r>
        <w:t>Điều 2.    Sở Khoa học và Công nghệ chủ trì, phối hợp với Ban Quản lý Khu Kinh tế Hải Phòng, các đơn vị liên quan điện tử hóa mẫu đơn, mẫu tờ khai, tích hợp, kết nối với các hệ thống, cơ sở dữ liệu chuyên ngành theo phương án tái cấu trúc quy trình giải quyết thủ tục hành chính đã được phê duyệt tại Điều 1 Quyết định này.</w:t>
      </w:r>
    </w:p>
    <w:p>
      <w:r>
        <w:t>Điều 3.    Chánh Văn phòng Ủy ban nhân dân thành phố, Trưởng ban Ban Quản lý Khu Kinh tế Hải Phòng, Giám đốc Sở Khoa học và Công nghệ, Giám đốc Trung tâm Phục vụ hành chính công thành phố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Báo và Phát thanh, truyền hình HP;</w:t>
      </w:r>
    </w:p>
    <w:p>
      <w:r>
        <w:t>- Các PCVP UBND TP;</w:t>
      </w:r>
    </w:p>
    <w:p>
      <w:r>
        <w:t>- Trung tâm PVHCC TP,</w:t>
      </w:r>
    </w:p>
    <w:p>
      <w:r>
        <w:t>- Phòng XD&amp;CT, Cổng TTĐTTP;</w:t>
      </w:r>
    </w:p>
    <w:p>
      <w:r>
        <w:t>- Lưu: VT, P.T.Dương.</w:t>
      </w:r>
    </w:p>
    <w:p>
      <w:r>
        <w:t>KT. CH  Ủ TỊCH</w:t>
      </w:r>
    </w:p>
    <w:p>
      <w:r>
        <w:t>PHÓ CH  Ủ TỊCH</w:t>
      </w:r>
    </w:p>
    <w:p>
      <w:r>
        <w:t>Hoàng Minh Cường</w:t>
      </w:r>
    </w:p>
    <w:p>
      <w:r>
        <w:t>PHỤ LỤC</w:t>
      </w:r>
    </w:p>
    <w:p>
      <w:r>
        <w:t>PHƯƠNG ÁN TÁI CẤU TRÚC QUY TRÌNH GIẢI QUYẾT THỦ TỤC HÀNH CHÍNH THUỘC PHẠM VI, CHỨC NĂNG QUẢN LÝ CỦA BAN QUẢN LÝ KHU KINH TẾ HẢI PHÒNG</w:t>
      </w:r>
    </w:p>
    <w:p>
      <w:r>
        <w:t>(Kèm theo Quyết định số  4048 /QĐ-UBND ngày  10  tháng  10  năm 2025 của Chủ tịch Ủy ban nhân dân thành phố)</w:t>
      </w:r>
    </w:p>
    <w:p>
      <w:r>
        <w:t>I. LĨNH VỰC ĐẦU TƯ TẠI VIỆT NAM (01 TTHC)</w:t>
      </w:r>
    </w:p>
    <w:p>
      <w:r>
        <w:t>1. Thủ tục cấp giấy chứng nhận đăng ký đầu tư đối với dự án không thuộc diện chấp thuận chủ trương đầu tư (Mã thủ tục: 1.009756)</w:t>
      </w:r>
    </w:p>
    <w:p>
      <w:r>
        <w:t>II. LĨNH VỰC BẢO VỆ MÔI TRƯỜNG (02 TTHC)</w:t>
      </w:r>
    </w:p>
    <w:p>
      <w:r>
        <w:t>1. Thủ tục cấp đổi Giấy phép môi trường (Mã thủ tục: 1.010728)</w:t>
      </w:r>
    </w:p>
    <w:p>
      <w:r>
        <w:t>2. Thủ tục điều chỉnh Giấy phép môi trường (Mã thủ tục: 1.010729)</w:t>
      </w:r>
    </w:p>
    <w:p>
      <w:r>
        <w:t>III. LĨNH VỰC THƯƠNG MẠI QUỐC TẾ (01 TTHC)</w:t>
      </w:r>
    </w:p>
    <w:p>
      <w:r>
        <w:t>1. Thủ tục Chấm dứt hoạt động của Văn phòng đại diện của thương nhân nước ngoài tại Việt Nam (Mã thủ tục: 2.000314)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