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4023/QĐ-UBND năm 2025 phê duyệt phương án tái cấu trúc quy trình giải quyết thủ tục hành chính thuộc phạm vi, chức năng quản lý của Sở Công Thương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4023/QĐ-UBND</w:t>
      </w:r>
    </w:p>
    <w:p>
      <w:r>
        <w:t>Hải Phòng, ngày 09 tháng 10 năm 2025</w:t>
      </w:r>
    </w:p>
    <w:p>
      <w:r>
        <w:t>QUYẾT ĐỊNH</w:t>
      </w:r>
    </w:p>
    <w:p>
      <w:r>
        <w:t>PHÊ DUYỆT PHƯƠNG ÁN TÁI CẤU TRÚC QUY TRÌNH GIẢI QUYẾT THỦ TỤC HÀNH CHÍNH THUỘC PHẠM VI, CHỨC NĂNG QUẢN LÝ CỦA SỞ CÔNG THƯƠNG</w:t>
      </w:r>
    </w:p>
    <w:p>
      <w:r>
        <w:t>CHỦ TỊCH ỦY BAN NHÂN DÂN THÀNH PHỐ</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4919/TTr-SCT ngày 15/9/2025.</w:t>
      </w:r>
    </w:p>
    <w:p>
      <w:r>
        <w:t>QUYẾT ĐỊNH:</w:t>
      </w:r>
    </w:p>
    <w:p>
      <w:r>
        <w:t>Điều 1.    Phê duyệt kèm theo Quyết định này Phương án tái cấu trúc quy trình giải quyết 197 thủ tục hành chính liên quan đến doanh nghiệp đủ điều kiện cung cấp dịch vụ công trực tuyến toàn trình thuộc phạm vi, chức năng quản lý của Sở Công Thương  (Chi tiết tại Phụ lục kèm theo) .</w:t>
      </w:r>
    </w:p>
    <w:p>
      <w:r>
        <w:t>Điều 2.    Sở Khoa học và Công nghệ chủ trì, phối hợp với Sở Công Thương, các đơn vị liên quan điện tử hóa mẫu đơn, mẫu tờ khai, tích hợp, kết nối với các hệ thống, cơ sở dữ liệu chuyên ngành theo phương án tái cấu trúc quy trình giải quyết thủ tục hành chính đã được phê duyệt tại Điều 1 Quyết định này.</w:t>
      </w:r>
    </w:p>
    <w:p>
      <w:r>
        <w:t>Điều 3.    Chánh Văn phòng Ủy ban nhân dân thành phố, Giám đốc các Sở: Công Thương, Khoa học và Công nghệ; Giám đốc Trung tâm Phục vụ hành chính công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Báo và Phát thanh, truyền hình HP;</w:t>
      </w:r>
    </w:p>
    <w:p>
      <w:r>
        <w:t>- Các PCVP UBND TP;</w:t>
      </w:r>
    </w:p>
    <w:p>
      <w:r>
        <w:t>- Trung tâm PVHCC TP,</w:t>
      </w:r>
    </w:p>
    <w:p>
      <w:r>
        <w:t>- Phòng XD&amp;CT, Cổng TTĐTTP;</w:t>
      </w:r>
    </w:p>
    <w:p>
      <w:r>
        <w:t>- Lưu: VT, P.T.Dương.</w:t>
      </w:r>
    </w:p>
    <w:p>
      <w:r>
        <w:t>KT. CHỦ TỊCH</w:t>
      </w:r>
    </w:p>
    <w:p>
      <w:r>
        <w:t>PHÓ CHỦ TỊCH</w:t>
      </w:r>
    </w:p>
    <w:p>
      <w:r>
        <w:t>Hoàng Minh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