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4004/QÐ-BVHTTDL năm 2023 công bố thủ tục hành chính thực hiện liên thông bị bãi bỏ trong lĩnh vực Quản lý sử dụng vũ khí, súng săn, vật liệu nổ, công cụ hỗ trợ giữa Bộ Văn hóa, Thể thao và Du lịch và Bộ Công an do Bộ Văn hóa, Thể thao và Du lịch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4004/QĐ-BVHTTDL</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22/12/2023</w:t>
            </w:r>
          </w:p>
        </w:tc>
      </w:tr>
      <w:tr>
        <w:tc>
          <w:tcPr>
            <w:tcW w:type="dxa" w:w="4320"/>
          </w:tcPr>
          <w:p>
            <w:r>
              <w:t>Ngày hiệu lực</w:t>
            </w:r>
          </w:p>
        </w:tc>
        <w:tc>
          <w:tcPr>
            <w:tcW w:type="dxa" w:w="4320"/>
          </w:tcPr>
          <w:p>
            <w:r>
              <w:t>22/12/2023</w:t>
            </w:r>
          </w:p>
        </w:tc>
      </w:tr>
      <w:tr>
        <w:tc>
          <w:tcPr>
            <w:tcW w:type="dxa" w:w="4320"/>
          </w:tcPr>
          <w:p>
            <w:r>
              <w:t>Tình trạng</w:t>
            </w:r>
          </w:p>
        </w:tc>
        <w:tc>
          <w:tcPr>
            <w:tcW w:type="dxa" w:w="4320"/>
          </w:tcPr>
          <w:p>
            <w:r>
              <w:t>Chưa xác định</w:t>
            </w:r>
          </w:p>
        </w:tc>
      </w:tr>
    </w:tbl>
    <w:p/>
    <w:p>
      <w:r>
        <w:t>BỘ VĂN HÓA, THỂ THAO</w:t>
      </w:r>
    </w:p>
    <w:p>
      <w:r>
        <w:t>VÀ DU LỊCH</w:t>
      </w:r>
    </w:p>
    <w:p>
      <w:r>
        <w:t>-------</w:t>
      </w:r>
    </w:p>
    <w:p>
      <w:r>
        <w:t>CỘNG HÒA XÃ HỘI CHỦ NGHĨA VIỆT NAM</w:t>
      </w:r>
    </w:p>
    <w:p>
      <w:r>
        <w:t>Độc lập - Tự do - Hạnh phúc</w:t>
      </w:r>
    </w:p>
    <w:p>
      <w:r>
        <w:t>---------------</w:t>
      </w:r>
    </w:p>
    <w:p>
      <w:r>
        <w:t>Số: 4004/QĐ-BVHTTDL</w:t>
      </w:r>
    </w:p>
    <w:p>
      <w:r>
        <w:t>Hà Nội, ngày 22 tháng 12 năm 2023</w:t>
      </w:r>
    </w:p>
    <w:p>
      <w:r>
        <w:t>QUYẾT ĐỊNH</w:t>
      </w:r>
    </w:p>
    <w:p>
      <w:r>
        <w:t>VỀ VIỆC CÔNG BỐ THỦ TỤC HÀNH CHÍNH THỰC HIỆN LIÊN THÔNG BỊ BÃI BỎ TRONG LĨNH VỰC QUẢN LÝ SỬ DỤNG VŨ KHÍ, SÚNG SĂN, VẬT LIỆU NỔ, CÔNG CỤ HỖ TRỢ GIỮA BỘ VĂN HÓA, THỂ THAO VÀ DU LỊCH VÀ BỘ CÔNG AN</w:t>
      </w:r>
    </w:p>
    <w:p>
      <w:r>
        <w:t>BỘ TRƯỞNG BỘ VĂN HÓA, THỂ THAO VÀ DU LỊCH</w:t>
      </w:r>
    </w:p>
    <w:p>
      <w:r>
        <w:t>Căn cứ Nghị định số 01/2023/NĐ-CP ngày 16 tháng 01 năm 2023 của Chính phủ quy định chức năng, nhiệm vụ, quyền hạn và cơ cấu tổ chức của Bộ Văn hóa, Thể thao và Du lịch;</w:t>
      </w:r>
    </w:p>
    <w:p>
      <w:r>
        <w:t>Căn cứ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Thông tư số 12/2023/TT-BVHTTDL ngày 25 tháng 10 năm 2023 của Bộ trưởng Bộ Văn hóa, Thể thao và Du lịch về việc bãi bỏ một số văn bản quy phạm pháp luật do Bộ trưởng Bộ Văn hóa, Thể thao và Du lịch ban hành, liên tịch ban hành;</w:t>
      </w:r>
    </w:p>
    <w:p>
      <w:r>
        <w:t>Theo đề nghị của Chánh Văn phòng Bộ.</w:t>
      </w:r>
    </w:p>
    <w:p>
      <w:r>
        <w:t>QUYẾT ĐỊNH:</w:t>
      </w:r>
    </w:p>
    <w:p>
      <w:r>
        <w:t>Điều 1.  Công bố kèm theo Quyết định này thủ tục hành chính thực hiện liên thông bị bãi bỏ trong lĩnh vực Quản lý sử dụng vũ khí, súng săn, vật liệu nổ, công cụ hỗ trợ giữa Bộ Văn hóa, Thể thao và Du lịch và Bộ Công an.</w:t>
      </w:r>
    </w:p>
    <w:p>
      <w:r>
        <w:t>Điều 2.  Quyết định này có hiệu lực thi hành kể từ ngày ký ban hành.</w:t>
      </w:r>
    </w:p>
    <w:p>
      <w:r>
        <w:t>Thủ tục hành chính thực hiện liên thông trong lĩnh vực Quản lý sử dụng vũ khí, súng săn, vật liệu nổ, công cụ hỗ trợ ban hành kèm theo Quyết định số 2563/QĐ-BVHTTDL ngày 13 tháng 10 năm 2022 của Bộ trưởng Bộ Văn hóa, Thể thao và Du lịch về việc công bố thủ tục hành chính thực hiện liên thông giữa Bộ Văn hóa, Thể thao và Du lịch với các bộ, ngành, địa phương hết hiệu lực thi hành kể từ ngày Quyết định này có hiệu lực thi hành.</w:t>
      </w:r>
    </w:p>
    <w:p>
      <w:r>
        <w:t>Điều 3.  Chánh Văn phòng Bộ, Cục trưởng Cục Di sản văn hóa, Cục trưởng Cục Mỹ thuật, Nhiếp ảnh và Triển lãm và các cơ quan, đơn vị có liên quan chịu trách nhiệm thi hành Quyết định này./.</w:t>
      </w:r>
    </w:p>
    <w:p>
      <w:r>
        <w:t>Nơi nhận:</w:t>
      </w:r>
    </w:p>
    <w:p>
      <w:r>
        <w:t>- Như Điều 3;</w:t>
      </w:r>
    </w:p>
    <w:p>
      <w:r>
        <w:t>- Bộ trưởng  (để cáo cáo);</w:t>
      </w:r>
    </w:p>
    <w:p>
      <w:r>
        <w:t>- Các Thứ trưởng;</w:t>
      </w:r>
    </w:p>
    <w:p>
      <w:r>
        <w:t>- Văn phòng Chính phủ (Cục KSTTHC);</w:t>
      </w:r>
    </w:p>
    <w:p>
      <w:r>
        <w:t>- Trung tâm CNTT  (để đăng tải) ;</w:t>
      </w:r>
    </w:p>
    <w:p>
      <w:r>
        <w:t>- Lưu: VT, VP (KSTTHC), Tài.15.</w:t>
      </w:r>
    </w:p>
    <w:p>
      <w:r>
        <w:t>KT. BỘ TRƯỞNG</w:t>
      </w:r>
    </w:p>
    <w:p>
      <w:r>
        <w:t>THỨ TRƯỞNG</w:t>
      </w:r>
    </w:p>
    <w:p>
      <w:r>
        <w:t>Tạ Quang Đông</w:t>
      </w:r>
    </w:p>
    <w:p>
      <w:r>
        <w:t>DANH MỤC</w:t>
      </w:r>
    </w:p>
    <w:p>
      <w:r>
        <w:t>THỦ TỤC HÀNH CHÍNH THỰC HIỆN LIÊN THÔNG BỊ BÃI BỎ TRONG LĨNH VỰC QUẢN LÝ SỬ DỤNG VŨ KHÍ, SÚNG SĂN, VẬT LIỆU NỔ, CÔNG CỤ HỖ TRỢ GIỮA BỘ VĂN HÓA, THỂ THAO VÀ DU LỊCH VÀ BỘ CÔNG AN</w:t>
      </w:r>
    </w:p>
    <w:p>
      <w:r>
        <w:t>(Kèm theo Quyết định số 4004/QĐ-BVHTTDL ngày 22 tháng 12 năm 2023 của Bộ trưởng Bộ Văn hóa, Thể thao và Du lịch)</w:t>
      </w:r>
    </w:p>
    <w:p>
      <w:r>
        <w:t>TT</w:t>
      </w:r>
    </w:p>
    <w:p>
      <w:r>
        <w:t>TÊN THỦ TỤC HÀNH CHÍNH</w:t>
      </w:r>
    </w:p>
    <w:p>
      <w:r>
        <w:t>CƠ QUAN THỰC HIỆN LIÊN THÔNG</w:t>
      </w:r>
    </w:p>
    <w:p>
      <w:r>
        <w:t>Lĩnh vực Quản lý sử dụng vũ khí, súng săn, vật liệu nổ, công cụ hỗ trợ</w:t>
      </w:r>
    </w:p>
    <w:p>
      <w:r>
        <w:t>1</w:t>
      </w:r>
    </w:p>
    <w:p>
      <w:r>
        <w:t>Thủ tục tiếp nhận hồ sơ đề nghị cấp giấy phép mang vũ khí, công cụ hỗ trợ vào, ra khỏi lãnh thổ Việt Nam để trưng bày, triển lãm văn hóa nghệ thuật chuyển Bộ Công An cấp phép.</w:t>
      </w:r>
    </w:p>
    <w:p>
      <w:r>
        <w:t>Bộ Văn hóa, Thể thao và Du lịch và Bộ Công 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