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40/2025/QĐ-UBND bãi bỏ Quyết định 26/2019/QĐ-UBND về quy chế phối hợp giữa Văn phòng Đoàn Đại biểu Quốc hội, Hội đồng nhân dân và Ủy ban nhân dân tỉnh với các sở, ban, ngành cấp tỉnh; Ủy ban nhân dân các huyện, thành phố, thị xã trong hỗ trợ phát triển doanh nghiệp và xúc tiến đầu tư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40/2025/QĐ-UBND</w:t>
      </w:r>
    </w:p>
    <w:p>
      <w:r>
        <w:t>Hà Tĩnh, ngày 16 tháng 7 năm 2025</w:t>
      </w:r>
    </w:p>
    <w:p>
      <w:r>
        <w:t>QUYẾT ĐỊNH</w:t>
      </w:r>
    </w:p>
    <w:p>
      <w:r>
        <w:t>BÃI BỎ QUYẾT ĐỊNH SỐ 26/2019/QĐ-UBND NGÀY 13/5/2019 CỦA UBND TỈNH BAN HÀNH QUY CHẾ PHỐI HỢP GIỮA VĂN PHÒNG ĐOÀN ĐBQH, HĐND VÀ UBND TỈNH VỚI CÁC SỞ, BAN, NGÀNH CẤP TỈNH; UBND CÁC HUYỆN, THÀNH PHỐ, THỊ XÃ TRONG LĨNH VỰC HỖ TRỢ PHÁT TRIỂN DOANH NGHIỆP VÀ XÚC TIẾN ĐẦU TƯ TRÊN ĐỊA BÀN TỈNH HÀ TĨNH</w:t>
      </w:r>
    </w:p>
    <w:p>
      <w:r>
        <w:t>ỦY BAN NHÂN DÂN TỈNH HÀ TĨNH</w:t>
      </w:r>
    </w:p>
    <w:p>
      <w:r>
        <w:t>Căn cứ Luật Tổ chức chính quyền địa phương ngày 16/6/2025;</w:t>
      </w:r>
    </w:p>
    <w:p>
      <w:r>
        <w:t>Căn cứ Luật Ban hành văn bản quy phạm pháp luật ngày 19/02/2025;</w:t>
      </w:r>
    </w:p>
    <w:p>
      <w:r>
        <w:t>Căn cứ Nghị định số 78/2025/NĐ-CP ngày 01/4/2025 của Chính phủ quy định chi tiết một số điều và biện pháp để tổ chức, hướng dẫn thi hành Luật Ban hành văn bản quy phạm pháp luật;</w:t>
      </w:r>
    </w:p>
    <w:p>
      <w:r>
        <w:t>Theo đề nghị của Sở Tài chính tại Tờ trình số 3732/TTr-STC ngày 13/6/2025 và ý kiến thẩm định của Sở Tư pháp tại Báo cáo số 1481/BC-STP ngày 10/6/2025; ý kiến đồng ý của các Thành viên UBND tỉnh (qua Phiếu biểu quyết);</w:t>
      </w:r>
    </w:p>
    <w:p>
      <w:r>
        <w:t>QUYẾT ĐỊNH:</w:t>
      </w:r>
    </w:p>
    <w:p>
      <w:r>
        <w:t>Điều 1.  Bãi bỏ toàn bộ Quyết định số 26/2019/QĐ-UBND ngày 13/5/2019 của UBND tỉnh ban hành Quy chế phối hợp giữa Văn phòng Đoàn ĐBQH, HĐND và UBND tỉnh với các sở, ban, ngành cấp tỉnh; UBND các huyện, thành phố, thị xã trong lĩnh vực hỗ trợ phát triển doanh nghiệp và xúc tiến đầu tư trên địa bàn tỉnh Hà Tĩnh.</w:t>
      </w:r>
    </w:p>
    <w:p>
      <w:r>
        <w:t>Điều 2.  Điều khoản thi hành</w:t>
      </w:r>
    </w:p>
    <w:p>
      <w:r>
        <w:t>1. Quyết định này có hiệu lực kể từ ngày 01/8/2025.</w:t>
      </w:r>
    </w:p>
    <w:p>
      <w:r>
        <w:t>2. Chánh Văn phòng Uỷ ban nhân dân tỉnh; Chánh Văn phòng Đoàn ĐBQH và HĐND tỉnh; Giám đốc (Thủ trưởng) các sở, ban, ngành cấp tỉnh; Chủ tịch Uỷ ban nhân dân các xã, phường và các tổ chức, cá nhân có liên quan chịu trách nhiệm thi hành Quyết định này./.</w:t>
      </w:r>
    </w:p>
    <w:p>
      <w:r>
        <w:t>Nơi nhận:</w:t>
      </w:r>
    </w:p>
    <w:p>
      <w:r>
        <w:t>- Như Điều 2;</w:t>
      </w:r>
    </w:p>
    <w:p>
      <w:r>
        <w:t>- Cục Kiểm tra văn bản và Quản lý xử lý VPHC- Bộ Tư pháp;</w:t>
      </w:r>
    </w:p>
    <w:p>
      <w:r>
        <w:t>- TTr Tỉnh ủy, TTr HĐND tỉnh;</w:t>
      </w:r>
    </w:p>
    <w:p>
      <w:r>
        <w:t>- Chủ tịch, PCT UBND tỉnh;</w:t>
      </w:r>
    </w:p>
    <w:p>
      <w:r>
        <w:t>- Đoàn Đại biểu Quốc hội tỉnh;</w:t>
      </w:r>
    </w:p>
    <w:p>
      <w:r>
        <w:t>- Các PCVP UBND tỉnh;</w:t>
      </w:r>
    </w:p>
    <w:p>
      <w:r>
        <w:t>- Các sở: Tài chính, Tư pháp;</w:t>
      </w:r>
    </w:p>
    <w:p>
      <w:r>
        <w:t>- Trung tâm CB-TH tỉnh;</w:t>
      </w:r>
    </w:p>
    <w:p>
      <w:r>
        <w:t>- Lưu: VT, KT, KT3.</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