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mức tỷ lệ (%) để tính đơn giá thuê đất, mức tỷ lệ (%) để tính tiền thuê đối với đất xây dựng công trình ngầm, mức tỷ lệ (%) để tính tiền thuê đối với đất có mặt nước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40/2024/QĐ-UBND</w:t>
      </w:r>
    </w:p>
    <w:p>
      <w:r>
        <w:t>Nam Định, ngày 04 tháng 10 năm 2024</w:t>
      </w:r>
    </w:p>
    <w:p>
      <w:r>
        <w:t>QUYẾT ĐỊNH</w:t>
      </w:r>
    </w:p>
    <w:p>
      <w:r>
        <w:t>QUY ĐỊNH MỨC TỶ LỆ (%) ĐỂ TÍNH ĐƠN GIÁ THUÊ ĐẤT, MỨC TỶ LỆ (%) ĐỂ TÍNH TIỀN THUÊ ĐỐI VỚI ĐẤT XÂY DỰNG CÔNG TRÌNH NGẦM, MỨC TỶ LỆ (%) ĐỂ TÍNH TIỀN THUÊ ĐỐI VỚI ĐẤT CÓ MẶT NƯỚC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103/2024/NĐ-CP ngày 30 tháng 7 năm 2024 của Chính phủ quy định về thu tiền sử dụng đất, tiền thuê đất;</w:t>
      </w:r>
    </w:p>
    <w:p>
      <w:r>
        <w:t>Thực hiện Nghị quyết số 99/NQ-HĐND ngày 20 tháng 9 năm 2024 của Hội đồng nhân dân tỉnh Nam Định về việc cho ý kiến quy định mức tỷ lệ phần trăm (%) tính đơn giá thuê đất, mức đơn giá thuê đất đối với đất được Nhà nước cho thuê để xây dựng công trình ngầm, mức đơn giá thuê đất đối với phần diện tích có mặt nước trên địa bàn tỉnh Nam Định;</w:t>
      </w:r>
    </w:p>
    <w:p>
      <w:r>
        <w:t>Theo đề nghị của Giám đốc Sở Tài chính tại Tờ trình số 383/TTr-STC ngày 03 tháng 10 năm 2024; Sở Tư pháp tại Báo cáo thẩm định số 1639/BC- STP ngày 02 tháng 10 năm 2024 và hồ sơ kèm theo.</w:t>
      </w:r>
    </w:p>
    <w:p>
      <w:r>
        <w:t>QUYẾT ĐỊNH:</w:t>
      </w:r>
    </w:p>
    <w:p>
      <w:r>
        <w:t>Điều 1.  Quy định mức tỷ lệ (%) để tính đơn giá thuê đất, mức tỷ lệ (%) để tính tiền thuê đối với đất xây dựng công trình ngầm, mức tỷ lệ (%) để tính tiền thuê đối với đất có mặt nước trên địa bàn tỉnh Nam Định như sau:</w:t>
      </w:r>
    </w:p>
    <w:p>
      <w:r>
        <w:t>1. Mức tỷ lệ (%) để tính đơn giá thuê đất</w:t>
      </w:r>
    </w:p>
    <w:p>
      <w:r>
        <w:t>Mức tỷ lệ (%) để tính đơn giá thuê đất một năm đối với trường hợp thuê đất trả tiền thuê đất hằng năm không thông qua hình thức đấu giá như sau:</w:t>
      </w:r>
    </w:p>
    <w:p>
      <w:r>
        <w:t>a) Đất thuê thuộc các khu vực, tuyến đường trên địa bàn thành phố Nam Định và các khu công nghiệp, cụm công nghiệp tập trung: 1,0%;</w:t>
      </w:r>
    </w:p>
    <w:p>
      <w:r>
        <w:t>b) Đất thuê thuộc các khu vực, tuyến đường trên địa bàn các thị trấn trong tỉnh: 1,0%;</w:t>
      </w:r>
    </w:p>
    <w:p>
      <w:r>
        <w:t>c) Đất thuê thuộc các khu vực, tuyến đường tại các khu vực còn lại: 0,75%.</w:t>
      </w:r>
    </w:p>
    <w:p>
      <w:r>
        <w:t>2. Mức tỷ lệ (%) để tính tiền thuê đối với đất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năm 2024 được tính như sau:</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3. Mức tỷ lệ (%) để tính tiền thuê đối với đất có mặt nước</w:t>
      </w:r>
    </w:p>
    <w:p>
      <w:r>
        <w:t>Đối với phần diện tích đất có mặt nước quy định tại khoản 2 Điều 28 Nghị định số 103/2024/NĐ-CP ngày 30 tháng 7 năm 2024 của Chính phủ quy định về thu tiền sử dụng đất, tiền thuê đất thì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Quyết định này có hiệu lực thi hành kể từ ngày ký và thay thế Quyết định số 07/2015/QĐ-UBND ngày 10 tháng 02 năm 2015 của Ủy ban nhân dân tỉnh Nam Định về việc quy định tỷ lệ phần trăm (%) giá đất để xác định đơn giá thuê đất và đơn giá thuê đất đối với đất có mặt nước trên địa bàn tỉnh Nam Định; Quyết định số 19/2016/QĐ-UBND ngày 14 tháng 7 năm 2016 của Ủy ban nhân dân tỉnh Nam Định sửa đổi, bổ sung quyết định số 07/2015/QĐ-UBND ngày 10 tháng 02 năm 2015 của Ủy ban nhân dân tỉnh Nam Định.</w:t>
      </w:r>
    </w:p>
    <w:p>
      <w:r>
        <w:t>Điều 3.  Chánh Văn phòng UBND tỉnh; Thủ trưởng các cơ quan: Sở Tài nguyên và Môi trường, Sở Tài chính, Cục Thuế tỉnh; Chủ tịch UBND các huyện, thành phố; Thủ trưởng các cơ quan, đơn vị, tổ chức, cá nhân có liên quan chịu trách nhiệm thi hành Quyết định này./.</w:t>
      </w:r>
    </w:p>
    <w:p>
      <w:r>
        <w:t>Nơi nhận:</w:t>
      </w:r>
    </w:p>
    <w:p>
      <w:r>
        <w:t>- Như Điều 3;</w:t>
      </w:r>
    </w:p>
    <w:p>
      <w:r>
        <w:t>- Văn phòng Chính phủ;</w:t>
      </w:r>
    </w:p>
    <w:p>
      <w:r>
        <w:t>- Bộ Tài chính;</w:t>
      </w:r>
    </w:p>
    <w:p>
      <w:r>
        <w:t>- Bộ Tài nguyên và Môi trường;</w:t>
      </w:r>
    </w:p>
    <w:p>
      <w:r>
        <w:t>- Bộ Tư pháp (Cục Kiểm tra VBQPPL);</w:t>
      </w:r>
    </w:p>
    <w:p>
      <w:r>
        <w:t>- TT Tỉnh ủy, TT HĐND tỉnh;</w:t>
      </w:r>
    </w:p>
    <w:p>
      <w:r>
        <w:t>- Ủy ban Mặt trận Tổ quốc tỉnh;</w:t>
      </w:r>
    </w:p>
    <w:p>
      <w:r>
        <w:t>- Đoàn đại biểu Quốc hội tỉnh;</w:t>
      </w:r>
    </w:p>
    <w:p>
      <w:r>
        <w:t>- Đ/c Chủ tịch UBND tỉnh;</w:t>
      </w:r>
    </w:p>
    <w:p>
      <w:r>
        <w:t>- Các đ/c Phó Chủ tịch UBND tỉnh;</w:t>
      </w:r>
    </w:p>
    <w:p>
      <w:r>
        <w:t>- Công báo tỉnh;</w:t>
      </w:r>
    </w:p>
    <w:p>
      <w:r>
        <w:t>- Cổng TTĐT tỉnh, Trang TTĐT VPUBND tỉnh;</w:t>
      </w:r>
    </w:p>
    <w:p>
      <w:r>
        <w:t>- Lưu: VP1, VP3, VP5, VP6.</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