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phân cấp thẩm quyền giải quyết thủ tục hành chính trong lĩnh vực Tín ngưỡng, tôn giáo của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40/2024/QĐ-UBND</w:t>
      </w:r>
    </w:p>
    <w:p>
      <w:r>
        <w:t>Vĩnh Long, ngày 17 tháng 10 năm 2024</w:t>
      </w:r>
    </w:p>
    <w:p>
      <w:r>
        <w:t>QUYẾT ĐỊNH</w:t>
      </w:r>
    </w:p>
    <w:p>
      <w:r>
        <w:t>VỀ VIỆC PHÂN CẤP THẨM QUYỀN GIẢI QUYẾT THỦ TỤC HÀNH CHÍNH TRONG LĨNH VỰC TÍN NGƯỠNG, TÔN GIÁO CỦA ỦY BAN NHÂN DÂN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Theo đề nghị của Giám đốc Sở Nội vụ.</w:t>
      </w:r>
    </w:p>
    <w:p>
      <w:r>
        <w:t>QUYẾT ĐỊNH:</w:t>
      </w:r>
    </w:p>
    <w:p>
      <w:r>
        <w:t>Điều 1. Phạm vi điều chỉnh và đối tượng áp dụng</w:t>
      </w:r>
    </w:p>
    <w:p>
      <w:r>
        <w:t>1. Phạm vi điều chỉnh</w:t>
      </w:r>
    </w:p>
    <w:p>
      <w:r>
        <w:t>Quyết định này phân cấp thẩm quyền giải quyết 02 (hai) thủ tục hành chính trong lĩnh vực Tín ngưỡng, tôn giáo của Ủy ban nhân dân tỉnh cho Sở Nội vụ.</w:t>
      </w:r>
    </w:p>
    <w:p>
      <w:r>
        <w:t>2. Đối tượng áp dụng</w:t>
      </w:r>
    </w:p>
    <w:p>
      <w:r>
        <w:t>Sở Nội vụ và tổ chức, cá nhân có liên quan đến giải quyết thủ tục hành chính được phân cấp.</w:t>
      </w:r>
    </w:p>
    <w:p>
      <w:r>
        <w:t>Điều 2. Phân cấp thẩm quyền giải quyết 02 (hai) thủ tục hành chính lĩnh vực tín ngưỡng, tôn giáo của Ủy ban nhân dân tỉnh cho Sở Nội vụ</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 ngày 29 tháng 12 năm 2023 của Chính phủ quy định chi tiết một số điều và biện pháp thi hành Luật Tín ngưỡng, tôn giáo.</w:t>
      </w:r>
    </w:p>
    <w:p>
      <w:r>
        <w:t>2. Thủ tục thông báo về việc đã giải thể tổ chức tôn giáo trực thuộc có địa bàn hoạt động ở một tỉnh theo quy định của hiến chương của tổ chức.</w:t>
      </w:r>
    </w:p>
    <w:p>
      <w:r>
        <w:t>Điều 3. Trách nhiệm thực hiện</w:t>
      </w:r>
    </w:p>
    <w:p>
      <w:r>
        <w:t>Giao Sở Nội vụ chịu trách nhiệm trước pháp luật và Ủy ban nhân dân tỉnh về việc thực hiện nhiệm vụ, quyền hạn được phân cấp; Công khai thủ tục hành chính đầy đủ, kịp thời, giải quyết đúng trình tự, thời hạn theo quy định của Luật Tín ngưỡng, tôn giáo và Nghị định số 95/2023/NĐ-CP đối với các nội dung được phân cấp; Tổng hợp kịp thời các khó khăn, vướng mắc trong quá trình thực hiện, đề xuất Ủy ban nhân dân tỉnh xem xét điều chỉnh cho phù hợp và thực hiện chế độ báo cáo theo quy định.</w:t>
      </w:r>
    </w:p>
    <w:p>
      <w:r>
        <w:t>Điều 4. Hiệu lực thi hành</w:t>
      </w:r>
    </w:p>
    <w:p>
      <w:r>
        <w:t>1. Quyết định có hiệu lực kể từ ngày 01 tháng 11 năm 2024.</w:t>
      </w:r>
    </w:p>
    <w:p>
      <w:r>
        <w:t>2. Chánh Văn phòng Ủy ban nhân dân tỉnh; Giám đốc Sở Nội vụ; Thủ trưởng các cơ quan, đơn vị; Chủ tịch Ủy ban nhân dân cấp huyện; các cơ quan, tổ chức và cá nhân có liên quan chịu trách nhiệm thi hành Quyết định này.</w:t>
      </w:r>
    </w:p>
    <w:p>
      <w:r>
        <w:t>Nơi nhận:</w:t>
      </w:r>
    </w:p>
    <w:p>
      <w:r>
        <w:t>- Như Điều 4;</w:t>
      </w:r>
    </w:p>
    <w:p>
      <w:r>
        <w:t>- Văn phòng Chính phủ;</w:t>
      </w:r>
    </w:p>
    <w:p>
      <w:r>
        <w:t>- Bộ Nội vụ;</w:t>
      </w:r>
    </w:p>
    <w:p>
      <w:r>
        <w:t>- TT.Tỉnh ủy và HĐND tỉnh;</w:t>
      </w:r>
    </w:p>
    <w:p>
      <w:r>
        <w:t>- CT, các PCT UBND tỉnh;</w:t>
      </w:r>
    </w:p>
    <w:p>
      <w:r>
        <w:t>- Cục Kiểm tra văn bản QPPL - Bộ Tư pháp;</w:t>
      </w:r>
    </w:p>
    <w:p>
      <w:r>
        <w:t>- UBMTTQVN tỉnh và các đoàn thể tỉnh;</w:t>
      </w:r>
    </w:p>
    <w:p>
      <w:r>
        <w:t>- Đoàn Đại biểu Quốc hội tỉnh;</w:t>
      </w:r>
    </w:p>
    <w:p>
      <w:r>
        <w:t>- Các Ban của HĐND tỉnh;</w:t>
      </w:r>
    </w:p>
    <w:p>
      <w:r>
        <w:t>- Lãnh đạo VP UBND tỉnh;</w:t>
      </w:r>
    </w:p>
    <w:p>
      <w:r>
        <w:t>- Sở Tư pháp;</w:t>
      </w:r>
    </w:p>
    <w:p>
      <w:r>
        <w:t>- Báo Vĩnh Long, Đài PTTH Vĩnh Long;</w:t>
      </w:r>
    </w:p>
    <w:p>
      <w:r>
        <w:t>- Trung tâm Tin học - Công báo;</w:t>
      </w:r>
    </w:p>
    <w:p>
      <w:r>
        <w:t>- Các phòng, ban, trung tâm - VP UBND tỉnh;</w:t>
      </w:r>
    </w:p>
    <w:p>
      <w:r>
        <w:t>- Lưu: VT,06.PVHCC.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