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391/QĐ-UBND năm 2025 quy định chức năng, nhiệm vụ, quyền hạn của Trung tâm phát triển quỹ đất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UỶ BAN NHÂN DÂN</w:t>
      </w:r>
    </w:p>
    <w:p>
      <w:r>
        <w:t>TỈNH BẮC NINH</w:t>
      </w:r>
    </w:p>
    <w:p>
      <w:r>
        <w:t>-------</w:t>
      </w:r>
    </w:p>
    <w:p>
      <w:r>
        <w:t>CỘNG HÒA XÃ HỘI CHỦ NGHĨA VIỆT NAM</w:t>
      </w:r>
    </w:p>
    <w:p>
      <w:r>
        <w:t>Độc lập - Tự do - Hạnh phúc</w:t>
      </w:r>
    </w:p>
    <w:p>
      <w:r>
        <w:t>---------------</w:t>
      </w:r>
    </w:p>
    <w:p>
      <w:r>
        <w:t>Số: 391/QĐ-UBND</w:t>
      </w:r>
    </w:p>
    <w:p>
      <w:r>
        <w:t>Bắc Ninh, ngày 31 tháng 10 năm 2025</w:t>
      </w:r>
    </w:p>
    <w:p>
      <w:r>
        <w:t>QUYẾT ĐỊNH</w:t>
      </w:r>
    </w:p>
    <w:p>
      <w:r>
        <w:t>BAN HÀNH QUY ĐỊNH CHỨC NĂNG, NHIỆM VỤ, QUYỀN HẠN CỦA TRUNG TÂM PHÁT TRIỂN QUỸ ĐẤT TỈNH BẮC NINH</w:t>
      </w:r>
    </w:p>
    <w:p>
      <w:r>
        <w:t>ỦY BAN NHÂN DÂN TỈNH BẮC NINH</w:t>
      </w:r>
    </w:p>
    <w:p>
      <w:r>
        <w:t>Căn cứ Luật Tổ chức chính quyền địa phương ngày 16 tháng 6 năm 2025;</w:t>
      </w:r>
    </w:p>
    <w:p>
      <w:r>
        <w:t>Căn cứ Luật Đất đai ngày 28 tháng 1 năm 2024;</w:t>
      </w:r>
    </w:p>
    <w:p>
      <w:r>
        <w:t>Căn cứ Luật Nhà ở ngày 27 tháng 11 năm 2023;</w:t>
      </w:r>
    </w:p>
    <w:p>
      <w:r>
        <w:t>Căn cứ Luật Đo đạc và bản đồ ngày 14 tháng 6 năm 2018;</w:t>
      </w:r>
    </w:p>
    <w:p>
      <w:r>
        <w:t>Căn cứ Nghị định số 27/2019/NĐ-CP ngày 13 tháng 3 năm 2019 của Chính phủ Quy định chi tiết một số điều của Luật Đo đạc và bản đồ;</w:t>
      </w:r>
    </w:p>
    <w:p>
      <w:r>
        <w:t>Căn cứ Nghị định số 136/2021/NĐ-CP ngày 31 tháng 12 năm 2021 của Chính phủ Quy định sửa đổi, bổ sung một số điều của Nghị định số 27/2019/NĐ- CP ngày 13 tháng 3 năm 2019 của Chính phủ quy định chi tiết một số điều của Luật Đo đạc và bản đồ;</w:t>
      </w:r>
    </w:p>
    <w:p>
      <w:r>
        <w:t>Căn cứ Nghị định số 102/2024/NĐ-CP ngày 30 tháng 7 năm 2024 của    Chính phủ Quy định chi tiết thi hành một số điều của Luật Đất đai;</w:t>
      </w:r>
    </w:p>
    <w:p>
      <w:r>
        <w:t>Căn cứ Nghị định số 95/2024/NĐ-CP ngày 24 tháng 7 năm 2024 của Chính phủ Quy định chi tiết thi hành một số điều của Luật Nhà ở;</w:t>
      </w:r>
    </w:p>
    <w:p>
      <w: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Nghị định số 120/2020/NĐ-CP ngày 07 tháng 10 năm 2020 của Chính phủ Quy định về thành lập, tổ chức lại, giải thể đơn vị sự nghiệp công lập;</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Trung tâm Phát triển quỹ đất tỉnh tại tờ trình số 20/TTr-TTPTQĐ ngày 24 tháng 10 năm 2025.</w:t>
      </w:r>
    </w:p>
    <w:p>
      <w:r>
        <w:t>QUYẾT ĐỊNH:</w:t>
      </w:r>
    </w:p>
    <w:p>
      <w:r>
        <w:t>Điều 1.  Ban hành kèm theo Quyết định này Quy định về chức năng, nhiệm vụ, quyền hạn của Trung tâm Phát triển quỹ đất tỉnh Bắc Ninh.</w:t>
      </w:r>
    </w:p>
    <w:p>
      <w:r>
        <w:t>Điều 2.  Quyết định này có hiệu lực kể từ ngày ký ban hành; bãi bỏ Quyết định số 28/2025/QĐ-UBND ngày 28 tháng 5 năm 2025 của Ủy ban nhân dân tỉnh Bắc Giang quy định chức năng, nhiệm vụ, quyền hạn của Trung tâm Phát triển quỹ đất tỉnh Bắc Giang.</w:t>
      </w:r>
    </w:p>
    <w:p>
      <w:r>
        <w:t>Điều 3.  Thủ trưởng cơ quan, đơn vị thuộc Ủy ban nhân dân tỉnh; Chủ tịch Ủy ban nhân dân các xã, phường; các tổ chức và cá nhân có liên quan căn cứ Quyết định thi hành./.</w:t>
      </w:r>
    </w:p>
    <w:p>
      <w:r>
        <w:t>Nơi nhận:</w:t>
      </w:r>
    </w:p>
    <w:p>
      <w:r>
        <w:t>- Như Điều 3;</w:t>
      </w:r>
    </w:p>
    <w:p>
      <w:r>
        <w:t>- TT Tỉnh ủy, TT HĐND tỉnh;</w:t>
      </w:r>
    </w:p>
    <w:p>
      <w:r>
        <w:t>- Chủ tịch, các PCT UBND tỉnh;</w:t>
      </w:r>
    </w:p>
    <w:p>
      <w:r>
        <w:t>- VP Đoàn ĐBQH tỉnh &amp; HĐND tỉnh;</w:t>
      </w:r>
    </w:p>
    <w:p>
      <w:r>
        <w:t>- UBMTTQ VN tỉnh;</w:t>
      </w:r>
    </w:p>
    <w:p>
      <w:r>
        <w:t>- Các cơ quan TW trên địa bàn tỉnh;</w:t>
      </w:r>
    </w:p>
    <w:p>
      <w:r>
        <w:t>- Các Sở, ngành thuộc UBND tỉnh;</w:t>
      </w:r>
    </w:p>
    <w:p>
      <w:r>
        <w:t>- UBND các xã, phường;</w:t>
      </w:r>
    </w:p>
    <w:p>
      <w:r>
        <w:t>- VP UBND tỉnh: LĐVP, KTN, TTTT (đăng tải);</w:t>
      </w:r>
    </w:p>
    <w:p>
      <w:r>
        <w:t>- Lưu: VT, KTNTài.</w:t>
      </w:r>
    </w:p>
    <w:p>
      <w:r>
        <w:t>TM. ỦY BAN NHÂN DÂN</w:t>
      </w:r>
    </w:p>
    <w:p>
      <w:r>
        <w:t>CHỦ TỊCH</w:t>
      </w:r>
    </w:p>
    <w:p>
      <w:r>
        <w:t>Vương Quốc Tuấn</w:t>
      </w:r>
    </w:p>
    <w:p>
      <w:r>
        <w:t>QUY ĐỊNH</w:t>
      </w:r>
    </w:p>
    <w:p>
      <w:r>
        <w:t>CHỨC NĂNG, NHIỆM VỤ, QUYỀN HẠN CỦA TRUNG TÂM PHÁT TRIỂN QUỸ ĐẤT TỈNH BẮC NINH</w:t>
      </w:r>
    </w:p>
    <w:p>
      <w:r>
        <w:t>(Kèm theo Quyết định số 391/QĐ-UBND ngày 31 tháng 10 năm 2025 của Ủy ban nhân dân tỉnh Bắc Ninh)</w:t>
      </w:r>
    </w:p>
    <w:p>
      <w:r>
        <w:t>Điều 1. Vị trí và chức năng</w:t>
      </w:r>
    </w:p>
    <w:p>
      <w:r>
        <w:t>1. Trung tâm Phát triển quỹ đất tỉnh Bắc Ninh (sau đây gọi tắt là Trung tâm) là đơn vị sự nghiệp công lập trực thuộc Ủy ban nhân dân tỉnh Bắc Ninh, có tư cách pháp nhân, có trụ sở, có con dấu riêng và được mở tài khoản để hoạt động theo quy định của pháp luật. Trung tâm chịu sự chỉ đạo, quản lý của UBND tỉnh về tổ chức bộ máy, số lượng người làm việc và các hoạt động theo quy định của pháp luật.</w:t>
      </w:r>
    </w:p>
    <w:p>
      <w:r>
        <w:t>2. Trung tâm Phát triển quỹ đất tỉnh Bắc Ninh có chức năng tạo lập, phát triển, quản lý, khai thác quỹ đất; tổ chức thực hiện việc bồi thường, hỗ trợ và tái định cư khi Nhà nước thu hồi đất; tổ chức thực hiện việc đấu giá quyền sử dụng đất và thực hiện các dịch vụ khác trong lĩnh vực đất đai; làm chủ đầu tư các dự án xây dựng để tạo lập và phát triển quỹ đất; quản lý vận hành nhà ở thuộc tài sản công do cơ quan đại diện chủ sở hữu nhà ở thuộc tài sản công giao theo quy định tại khoản 5 Điều 125 Luật Nhà ở; quản lý, sử dụng và khai thác nhà, đất là tài sản công không sử dụng vào mục đích để ở theo quy định tại khoản 1,2,3,4 Điều 28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Quản lý, khai thác cụm công nghiệp khi được UBND tỉnh giao; thực hiện hoạt động đo đạc và bản đồ theo quy định.</w:t>
      </w:r>
    </w:p>
    <w:p>
      <w:r>
        <w:t>Điều 2. Nhiệm vụ, quyền hạn</w:t>
      </w:r>
    </w:p>
    <w:p>
      <w:r>
        <w:t>1. Quản lý quỹ đất quy định tại khoản 1 Điều 113 Luật Đất đai.</w:t>
      </w:r>
    </w:p>
    <w:p>
      <w:r>
        <w:t>2. Lập và thực hiện dự án tạo quỹ đất để tổ chức đấu giá quyền sử dụng đất.</w:t>
      </w:r>
    </w:p>
    <w:p>
      <w:r>
        <w:t>3.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4. Tổ chức thực hiện việc đầu tư xây dựng tạo lập và phát triển quỹ đất tái định cư để phục vụ Nhà nước thu hồi đất và phát triển kinh tế - xã hội tại địa phương.</w:t>
      </w:r>
    </w:p>
    <w:p>
      <w:r>
        <w:t>5. Tổ chức thực hiện đấu giá quyền sử dụng đất theo quy định của pháp luật.</w:t>
      </w:r>
    </w:p>
    <w:p>
      <w:r>
        <w:t>6. Lập danh mục và tổ chức cho thuê ngắn hạn các khu đất, thửa đất được giao quản lý nhưng chưa có quyết định giao đất, cho thuê đất.</w:t>
      </w:r>
    </w:p>
    <w:p>
      <w:r>
        <w:t>7. Thực hiện các dịch vụ trong việc bồi thường, hỗ trợ, tái định cư khi Nhà nước thu hồi đất và các dịch vụ khác trong lĩnh vực quản lý đất đai.</w:t>
      </w:r>
    </w:p>
    <w:p>
      <w:r>
        <w:t>8.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9. Ký hợp đồng thuê các tổ chức, cá nhân làm tư vấn hoặc thực hiện các nhiệm vụ được giao theo quy định của pháp luật.</w:t>
      </w:r>
    </w:p>
    <w:p>
      <w:r>
        <w:t>10. Tổ chức thực hiện việc quản lý vận hành nhà ở thuộc tài sản công theo quy định tại khoản 5 Điều 125 của Luật Nhà ở số 27/2023/QH15.</w:t>
      </w:r>
    </w:p>
    <w:p>
      <w:r>
        <w:t>11. Quản lý vận hành sử dụng tại Khu liên cơ quan tỉnh, Trụ sở liên cơ quan các đơn vị sự nghiệp thuộc sở, ngành; quản lý vận hành, khai thác sử dụng Khu nhà ở sinh viên.</w:t>
      </w:r>
    </w:p>
    <w:p>
      <w:r>
        <w:t>12. Thực hiện hoạt động đo đạc và bản đồ, bao gồm:</w:t>
      </w:r>
    </w:p>
    <w:p>
      <w:r>
        <w:t>a) Lập dự án, thiết kế kỹ thuật - dự toán nhiệm vụ đo đạc và bản đồ cơ bản và chuyên ngành;</w:t>
      </w:r>
    </w:p>
    <w:p>
      <w:r>
        <w:t>b) Đo đạc, thành lập bản đồ địa chính; chỉnh lý bản đồ địa chính.</w:t>
      </w:r>
    </w:p>
    <w:p>
      <w:r>
        <w:t>c) Đo đạc, thành lập bản đồ địa hình.</w:t>
      </w:r>
    </w:p>
    <w:p>
      <w:r>
        <w:t>d) Đo đạc, thành lập bản đồ công trình.</w:t>
      </w:r>
    </w:p>
    <w:p>
      <w:r>
        <w:t>đ) Kiểm tra chất lượng sản phẩm đo đạc và bản đồ cơ bản và chuyên ngành.</w:t>
      </w:r>
    </w:p>
    <w:p>
      <w:r>
        <w:t>e) Điều tra, khảo sát lập quy hoạch, kế hoạch sử dụng đất; xây dựng bản đồ hiện trạng sử dụng đất, bản đồ quy hoạch, kế hoạch sử dụng đất cấp tỉnh, cấp xã.</w:t>
      </w:r>
    </w:p>
    <w:p>
      <w:r>
        <w:t>g) Thành lập bản đồ hành chính cấp tỉnh, cấp xã.</w:t>
      </w:r>
    </w:p>
    <w:p>
      <w:r>
        <w:t>13. Thực hiện việc sử dụng và khai thác nhà, đất là tài sản công không sử dụng vào mục đích để ở, cụ thể như sau:</w:t>
      </w:r>
    </w:p>
    <w:p>
      <w:r>
        <w:t>a) Tiếp nhận, trông coi, bảo quản nhà, đất được giao quản lý, khai thác theo đúng quy định; không được để lấn, chiếm, thất thoát tài sản được giao.</w:t>
      </w:r>
    </w:p>
    <w:p>
      <w:r>
        <w:t>b) Xây dựng, trình cơ quan nhà nước có thẩm quyền thẩm định, phê duyệt, điều chỉnh, bổ sung Kế hoạch quản lý, khai thác nhà, đất theo quy định; tổ chức thực hiện đầy đủ, có hiệu quả việc khai thác nhà, đất được giao quản lý theo Kế hoạch đã được Ủy ban nhân dân cấp tỉnh phê duyệt, bảo đảm công khai, minh bạch, hiệu quả, đúng pháp luật.</w:t>
      </w:r>
    </w:p>
    <w:p>
      <w:r>
        <w:t>c) Thu đúng, thu đủ, thu kịp thời các khoản do tổ chức, cá nhân thuê nhà và cơ quan, tổ chức, đơn vị sử dụng nhà, đất tạm thời phải chi trả, không để nợ đọng các khoản phải thu; lập dự toán, sử dụng và quyết toán thu, chi hoạt động quản lý, khai thác nhà, đất theo đúng quy định của pháp luật về ngân sách nhà nước và nộp đầy đủ, đúng thời hạn các khoản thu vào ngân sách địa phương  theo quy định tại Nghị định 108/2024/NĐ-CP.</w:t>
      </w:r>
    </w:p>
    <w:p>
      <w:r>
        <w:t>d) Thường xuyên kiểm tra, giám sát việc chấp hành các nghĩa vụ của các tổ chức, cá nhân thuê nhà theo Hợp đồng thuê nhà đã ký kết; xử lý kịp thời theo quy định và thẩm quyền các hành vi vi phạm Hợp đồng thuê nhà ký kết, trường hợp vượt thẩm quyền phải kịp thời báo cáo cơ quan, người có thẩm quyền giải quyết, không để tình trạng vi phạm kéo dài, phức tạp.</w:t>
      </w:r>
    </w:p>
    <w:p>
      <w:r>
        <w:t>đ) Thực hiện các trách nhiệm khác quy định tại của Nghị định 108/2024/NĐ-CP, pháp luật có liên quan và quy định của Ủy ban nhân dân cấp tỉnh.</w:t>
      </w:r>
    </w:p>
    <w:p>
      <w:r>
        <w:t>14. Quản lý viên chức, người lao động, tài chính và tài sản thuộc Trung tâm theo quy định của pháp luật; thực hiện chế độ báo cáo theo quy định về các lĩnh vực công tác được giao.</w:t>
      </w:r>
    </w:p>
    <w:p>
      <w:r>
        <w:t>15. Thực hiện các dịch vụ công thuộc các lĩnh vực đất đai và nhà ở.</w:t>
      </w:r>
    </w:p>
    <w:p>
      <w:r>
        <w:t>16. Thực hiện nhiệm vụ quản lý, đầu tư, xây dựng, kinh doanh hạ tầng của Chủ đầu tư cụm công nghiệp khi được UBND tỉnh giao.</w:t>
      </w:r>
    </w:p>
    <w:p>
      <w:r>
        <w:t>17. Các nhiệm vụ, quyền hạn khác do Ủy ban nhân dân tỉnh, Chủ tịch UBND tỉnh giao và theo quy định của pháp luật.</w:t>
      </w:r>
    </w:p>
    <w:p>
      <w:r>
        <w:t>Điều 3. Tổ chức thực hiện</w:t>
      </w:r>
    </w:p>
    <w:p>
      <w:r>
        <w:t>1. Giám đốc Trung tâm Phát triển quỹ đất tỉnh Bắc Ninh có trách nhiệm tổ chức thực hiện Quyết định này.</w:t>
      </w:r>
    </w:p>
    <w:p>
      <w:r>
        <w:t>2. Trong quá trình thực hiện nếu có khó khăn, vướng mắc, Trung tâm Phát triển quy đất tỉnh Bắc Ninh báo cáo UBND tỉnh xem xét, quyết định xử lý bằng hình thức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