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thời gian hoạt động của đại lý Internet và điểm truy nhập Internet công cộng không cung cấp dịch vụ trò chơi điện tử công cộng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39/2025/QĐ-UBND</w:t>
      </w:r>
    </w:p>
    <w:p>
      <w:r>
        <w:t>Lào Cai, ngày 14 tháng 4 năm 2025</w:t>
      </w:r>
    </w:p>
    <w:p>
      <w:r>
        <w:t>QUYẾT ĐỊNH</w:t>
      </w:r>
    </w:p>
    <w:p>
      <w:r>
        <w:t>QUY ĐỊNH THỜI GIAN HOẠT ĐỘNG CỦA ĐẠI LÝ INTERNET VÀ ĐIỂM TRUY NHẬP INTERNET CÔNG CỘNG KHÔNG CUNG CẤP DỊCH VỤ TRÒ CHƠI ĐIỆN TỬ CÔNG CỘNG TRÊN ĐỊA BÀN TỈNH LÀO CAI</w:t>
      </w:r>
    </w:p>
    <w:p>
      <w:r>
        <w:t>ỦY BAN NHÂN DÂN TỈNH LÀO CAI</w:t>
      </w:r>
    </w:p>
    <w:p>
      <w:r>
        <w:t>Căn cứ Luật Tổ chức chính quyền địa phương ngày 19 tháng 02 năm 2025;</w:t>
      </w:r>
    </w:p>
    <w:p>
      <w:r>
        <w:t>Căn cứ Luật Viễn thông ngày 24 tháng 11 năm 2023;</w:t>
      </w:r>
    </w:p>
    <w:p>
      <w:r>
        <w:t>Căn cứ Luật Ban hành văn bản quy phạm pháp luật ngày 19 tháng 02 năm 2025;</w:t>
      </w:r>
    </w:p>
    <w:p>
      <w:r>
        <w:t>Căn cứ Nghị định số 147/2024/NĐ-CP ngày 09 tháng 11 năm 2024 của Chính phủ Quy định về quản lý, cung cấp, sử dụng dịch vụ Internet và thông tin trên mạng;</w:t>
      </w:r>
    </w:p>
    <w:p>
      <w:r>
        <w:t>Theo đề nghị của Giám đốc Sở Khoa học và Công nghệ tại Tờ trình số 18/TTr-SKHCN ngày 28 tháng 3 năm 2025.</w:t>
      </w:r>
    </w:p>
    <w:p>
      <w:r>
        <w:t>QUYẾT ĐỊNH:</w:t>
      </w:r>
    </w:p>
    <w:p>
      <w:r>
        <w:t>Điều 1. Phạm vi điều chỉnh, đối tượng áp dụng</w:t>
      </w:r>
    </w:p>
    <w:p>
      <w:r>
        <w:t>1. Phạm vi điều chỉnh</w:t>
      </w:r>
    </w:p>
    <w:p>
      <w:r>
        <w:t>Quyết định này quy định về thời gian hoạt động của đại lý Internet và điểm truy nhập Internet công cộng không cung cấp dịch vụ trò chơi điện tử công cộng trên địa bàn tỉnh Lào Cai; trách nhiệm của các cơ quan liên quan.</w:t>
      </w:r>
    </w:p>
    <w:p>
      <w:r>
        <w:t>2. Đối tượng áp dụng</w:t>
      </w:r>
    </w:p>
    <w:p>
      <w:r>
        <w:t>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công cộng trên địa bàn tỉnh Lào Cai.</w:t>
      </w:r>
    </w:p>
    <w:p>
      <w:r>
        <w:t>Điều 2. Thời gian hoạt động của đại lý Internet và điểm truy nhập Internet công cộng không cung cấp dịch vụ trò chơi điện tử</w:t>
      </w:r>
    </w:p>
    <w:p>
      <w:r>
        <w:t>1. Đại lý Internet, điểm truy nhập Internet công cộng của doanh nghiệp được phép hoạt động từ 07 giờ 00 phút đến 23 giờ 00 phút hằng ngày.</w:t>
      </w:r>
    </w:p>
    <w:p>
      <w:r>
        <w:t>2. Điểm truy nhập Internet công cộng tại khách sạn, nhà hàng, sân bay, bến tàu, bến xe, quán cà phê và các điểm công cộng khác khi cung cấp dịch vụ truy nhập Internet hoạt động theo giờ mở, đóng cửa của địa điểm.</w:t>
      </w:r>
    </w:p>
    <w:p>
      <w:r>
        <w:t>Điều 3. Trách nhiệm của các cơ quan, doanh nghiệp, đại lý Internet và điểm truy nhập Internet công cộng không cung cấp dịch vụ trò chơi điện tử công cộng</w:t>
      </w:r>
    </w:p>
    <w:p>
      <w:r>
        <w:t>1. Sở Khoa học và Công nghệ</w:t>
      </w:r>
    </w:p>
    <w:p>
      <w:r>
        <w:t>a) Chủ trì, phối hợp với Ủy ban nhân dân cấp xã và các doanh nghiệp cung cấp dịch vụ Internet thực hiện tuyên truyền, phổ biến pháp luật về thời gian hoạt động của đại lý Internet và điểm truy nhập Internet công cộng không cung cấp dịch vụ trò chơi điện tử công cộng trên địa bàn tỉnh.</w:t>
      </w:r>
    </w:p>
    <w:p>
      <w:r>
        <w:t>b) Tổ chức kiểm tra thời gian hoạt động của đại lý Internet, điểm truy nhập Internet công cộng không cung cấp dịch vụ trò chơi điện tử công cộng trên địa bàn tỉnh, xử lý vi phạm hoặc chuyển cơ quan có thẩm quyền xử lý vi phạm theo theo quy định.</w:t>
      </w:r>
    </w:p>
    <w:p>
      <w:r>
        <w:t>c) Tổng hợp tình hình hoạt động của đại lý Internet, điểm truy nhập Internet công cộng không cung cấp dịch vụ trò chơi điện tử công cộng; thực hiện chế độ báo cáo định kỳ hoặc đột xuất theo quy định.</w:t>
      </w:r>
    </w:p>
    <w:p>
      <w:r>
        <w:t>2. Công an tỉnh</w:t>
      </w:r>
    </w:p>
    <w:p>
      <w:r>
        <w:t>a) Chủ trì, phối hợp với các cơ quan, đơn vị, địa phương liên quan thực hiện tốt công tác quản lý nhà nước về an ninh, trật tự đối với đại lý Internet và điểm truy nhập Internet công cộng không cung cấp trò chơi điện tử công cộng trên địa bàn tỉnh và hoạt động cung cấp dịch vụ của các doanh nghiệp viễn thông tại các điểm này.</w:t>
      </w:r>
    </w:p>
    <w:p>
      <w:r>
        <w:t>b) Phối hợp với các cơ quan, đơn vị, địa phương liên quan thực hiện hiệu quả công tác tuyên truyền quy định của Ủy ban nhân dân tỉnh về thời gian hoạt động của đại lý Internet và điểm truy nhập Internet công cộng không cung cấp trò chơi điện tử trên địa bàn tỉnh.</w:t>
      </w:r>
    </w:p>
    <w:p>
      <w:r>
        <w:t>3. Sở Giáo dục và Đào tạo</w:t>
      </w:r>
    </w:p>
    <w:p>
      <w:r>
        <w:t>Tuyên truyền, phổ biến cho học sinh, sinh viên, học viên đối với quy định về thời gian hoạt động tại đại lý Internet và điểm truy nhập Internet công cộng không cung cấp dịch vụ trò chơi điện tử trên địa bàn tỉnh.</w:t>
      </w:r>
    </w:p>
    <w:p>
      <w:r>
        <w:t>4. Ủy ban nhân dân cấp xã</w:t>
      </w:r>
    </w:p>
    <w:p>
      <w:r>
        <w:t>a) Tuyên truyền, phổ biến pháp luật quy định này trên địa bàn quản lý.</w:t>
      </w:r>
    </w:p>
    <w:p>
      <w:r>
        <w:t>b) Kiểm tra, xử lý vi phạm đối với thời gian hoạt động của đại lý Internet, điểm truy nhập Internet công cộng không cung cấp dịch vụ trò chơi điện tử công cộng theo địa bàn quản lý.</w:t>
      </w:r>
    </w:p>
    <w:p>
      <w:r>
        <w:t>c) Báo cáo tình hình hoạt động của đại lý Internet, điểm truy nhập Internet công cộng không cung cấp dịch vụ trò chơi điện tử công cộng theo yêu cầu của cơ quan có thẩm quyền.</w:t>
      </w:r>
    </w:p>
    <w:p>
      <w:r>
        <w:t>5. Trách nhiệm của các doanh nghiệp cung cấp dịch vụ Internet</w:t>
      </w:r>
    </w:p>
    <w:p>
      <w:r>
        <w:t>a) Thực hiện ký hợp đồng đại lý Internet cho các đại lý Internet, điểm cung cấp dịch vụ Internet có thu cước trong đó có điều khoản tuân thủ thời gian hoạt động theo quy định này.</w:t>
      </w:r>
    </w:p>
    <w:p>
      <w:r>
        <w:t>b) Báo cáo tình hình việc cung cấp dịch vụ Internet đối với các đại lý Internet, điểm cung cấp của doanh nghiệp trên địa bàn tỉnh theo yêu cầu của cơ quan Nhà nước có thẩm quyền.</w:t>
      </w:r>
    </w:p>
    <w:p>
      <w:r>
        <w:t>c) Phối hợp ngăn ngừa, thực hiện các biện pháp nghiệp vụ khi có ý kiến của cơ quan Nhà nước có thẩm quyền.</w:t>
      </w:r>
    </w:p>
    <w:p>
      <w:r>
        <w:t>6. Trách nhiệm của các đại lý Internet, điểm truy nhập Internet công cộng không cung cấp trò chơi điện tử công cộng</w:t>
      </w:r>
    </w:p>
    <w:p>
      <w:r>
        <w:t>a) Thực hiện trách nhiệm của chủ điểm Internet công cộng theo quy định tại Điều 6 Nghị định số 147/2024/NĐ-CP ngày 09 tháng 11 năm 2024 của Chính phủ Quy định về quản lý, cung cấp, sử dụng dịch vụ Internet, thông tin trên mạng và các văn bản sửa đổi, bổ sung, thay thế, bãi bỏ (nếu có).</w:t>
      </w:r>
    </w:p>
    <w:p>
      <w:r>
        <w:t>b) Tuân thủ quy định về thời gian hoạt động theo Điều 2 Quyết định này.</w:t>
      </w:r>
    </w:p>
    <w:p>
      <w:r>
        <w:t>Điều 4. Điều khoản thi hành</w:t>
      </w:r>
    </w:p>
    <w:p>
      <w:r>
        <w:t>1. Quyết định này có hiệu lực thi hành kể từ ngày 01 tháng 5 năm 2025 và thay thế Quyết định số 23/2015/QĐ-UBND ngày 29 tháng 5 năm 2015 của Ủy ban nhân dân tỉnh Lào Cai về việc ban hành Quy định quản lý, cung cấp, sử dụng dịch vụ Internet công cộng, trò chơi điện tử công cộng trên địa bàn tỉnh Lào Cai.</w:t>
      </w:r>
    </w:p>
    <w:p>
      <w:r>
        <w:t>2. Chánh Văn phòng Ủy ban nhân dân tỉnh; Giám đốc Sở Khoa học và Công nghệ; Giám đốc Công an tỉnh; Giám đốc Sở Giáo dục và Đào tạo; Thủ trưởng các sở, ban, ngành tỉnh; Chủ tịch Ủy ban nhân dân cấp xã; Giám đốc các doanh nghiệp cung cấp dịch vụ Internet và các tổ chức, cá nhân có liên quan chịu trách nhiệm thi hành Quyết định này./.</w:t>
      </w:r>
    </w:p>
    <w:p>
      <w:r>
        <w:t>Nơi nhận:</w:t>
      </w:r>
    </w:p>
    <w:p>
      <w:r>
        <w:t>- Văn phòng Chính phủ;</w:t>
      </w:r>
    </w:p>
    <w:p>
      <w:r>
        <w:t>- Bộ Khoa học và Công nghệ;</w:t>
      </w:r>
    </w:p>
    <w:p>
      <w:r>
        <w:t>- Cục Kiểm tra văn bản và Quản lý xử lý vi phạm hành chính - Bộ Tư pháp;</w:t>
      </w:r>
    </w:p>
    <w:p>
      <w:r>
        <w:t>- TT: TU, HĐND, UBND, Đoàn ĐBQH tỉnh;</w:t>
      </w:r>
    </w:p>
    <w:p>
      <w:r>
        <w:t>- UBMTTQ VN và các tổ chức CT-XH tỉnh;</w:t>
      </w:r>
    </w:p>
    <w:p>
      <w:r>
        <w:t>- Các Ban xây dựng Đảng thuộc Tỉnh ủy;</w:t>
      </w:r>
    </w:p>
    <w:p>
      <w:r>
        <w:t>- VP: TU, Đoàn ĐBQH &amp; HĐND tỉnh;</w:t>
      </w:r>
    </w:p>
    <w:p>
      <w:r>
        <w:t>- Như khoản 2 Điều 4 QĐ;</w:t>
      </w:r>
    </w:p>
    <w:p>
      <w:r>
        <w:t>- Các sở, ban, ngành, đoàn thể tỉnh;</w:t>
      </w:r>
    </w:p>
    <w:p>
      <w:r>
        <w:t>- UBND các huyện, thị xã, thành phố;</w:t>
      </w:r>
    </w:p>
    <w:p>
      <w:r>
        <w:t>- Sở Tư pháp, Công báo, Cổng TTĐT tỉnh;</w:t>
      </w:r>
    </w:p>
    <w:p>
      <w:r>
        <w:t>- Báo Lào Cai, Tạp chí Phansipăng;</w:t>
      </w:r>
    </w:p>
    <w:p>
      <w:r>
        <w:t>- LĐ Văn phòng UBND tỉnh;</w:t>
      </w:r>
    </w:p>
    <w:p>
      <w:r>
        <w:t>- Lưu: VT, TH1, VX 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