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phân cấp thực hiện thủ tục cấp, điều chỉnh, thu hồi giấy phép đủ điều kiện kinh doanh dịch vụ karaoke, dịch vụ vũ trường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39/2025/QĐ-UBND</w:t>
      </w:r>
    </w:p>
    <w:p>
      <w:r>
        <w:t>Điện Biên, ngày 01 tháng 7 năm 2025</w:t>
      </w:r>
    </w:p>
    <w:p>
      <w:r>
        <w:t>QUYẾT ĐỊNH</w:t>
      </w:r>
    </w:p>
    <w:p>
      <w:r>
        <w:t>PHÂN CẤP THỰC HIỆN THỦ TỤC CẤP, ĐIỀU CHỈNH, THU HỒI GIẤY PHÉP ĐỦ ĐIỀU KIỆN KINH DOANH DỊCH VỤ KARAOKE, DỊCH VỤ VŨ TRƯỜNG TRÊN ĐỊA BÀN TỈNH ĐIỆN BIÊN</w:t>
      </w:r>
    </w:p>
    <w:p>
      <w:r>
        <w:t>Căn cứ   Luật Tổ chức chính quyền địa phương ngày       16       tháng       6       năm 2025;</w:t>
      </w:r>
    </w:p>
    <w:p>
      <w:r>
        <w:t>Căn cứ     Luật Ban hành văn bản quy phạm pháp luật ngày 19 tháng 02 năm 2025;</w:t>
      </w:r>
    </w:p>
    <w:p>
      <w:r>
        <w:t>Căn cứ Nghị định số 54/2019/NĐ-CP ngày 19  tháng  6  năm  2019 của Chính phủ quy định về kinh doanh dịch vụ karaoke, dịch vụ vũ trường;</w:t>
      </w:r>
    </w:p>
    <w:p>
      <w:r>
        <w:t>Căn cứ 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r>
        <w:t>Theo đề nghị của Giám đốc Sở Văn hóa, Thể thao và Du lịch ;</w:t>
      </w:r>
    </w:p>
    <w:p>
      <w:r>
        <w:t>Ủy ban  N hân dân ban hành Quyết định phân cấp thực hiện thủ tục cấp, điều chỉnh, thu hồi giấy phép đủ điều kiện kinh doanh dịch vụ karaoke, dịch vụ vũ trường trên địa bàn tỉnh Điện Biên .</w:t>
      </w:r>
    </w:p>
    <w:p>
      <w:r>
        <w:t>Điều 1.      Phạm vi điều chỉnh</w:t>
      </w:r>
    </w:p>
    <w:p>
      <w:r>
        <w:t>Q uyết định này q uy định  về  phân cấp thực hiện thủ tục cấp, điều chỉnh, thu hồi giấy phép đủ điều kiện kinh doanh dịch vụ karaoke, dịch vụ vũ trường trên địa bàn tỉnh Điện Biên.</w:t>
      </w:r>
    </w:p>
    <w:p>
      <w:r>
        <w:t>Điều 2. Đối tượng áp dụng</w:t>
      </w:r>
    </w:p>
    <w:p>
      <w:r>
        <w:t>1. Doanh nghiệp, hộ kinh doanh Việt Nam và nước ngoài kinh doanh dịch vụ karaoke, dịch vụ vũ trường trên địa bàn tỉnh Điện Biên.</w:t>
      </w:r>
    </w:p>
    <w:p>
      <w:r>
        <w:t>2. Sở Văn hóa, Thể thao và Du lịch và các cơ quan, tổ chức, cá nhân khác có liên quan đến kinh doanh dịch vụ karaoke, dịch vụ vũ trường trên địa bàn tỉnh Điện Biên.</w:t>
      </w:r>
    </w:p>
    <w:p>
      <w:r>
        <w:t>Điều 3.       Phân cấp thực hiện thủ tục cấp, điều chỉnh, thu hồi giấy phép đủ điều kiện kinh doanh dịch vụ karaoke, dịch vụ vũ trường trên địa bàn tỉnh Điện Biên</w:t>
      </w:r>
    </w:p>
    <w:p>
      <w:r>
        <w:t>1. Phân cấp cho Sở Văn hóa, Thể thao và Du lịch thực hiện thủ tục cấp, điều chỉnh, thu hồi giấy phép đủ điều kiện kinh doanh dịch vụ karaoke, dịch vụ vũ trường trên địa bàn tỉnh Điện Biên.</w:t>
      </w:r>
    </w:p>
    <w:p>
      <w:r>
        <w:t>2. Sở Văn hóa, Thể thao và Du lịch có trách nhiệm tổ chức thực hiện các nội dung được phân cấp theo quy định của pháp luật; chịu trách nhiệm trước pháp luật và Ủy ban  n hân dân tỉnh về thực hiện các nội dung được phân cấp tại khoản 1 Điều này; định kỳ hoặc theo yêu cầu, báo cáo kết quả về Ủy ban  n hân dân tỉnh theo quy định.</w:t>
      </w:r>
    </w:p>
    <w:p>
      <w:r>
        <w:t>Điều 4. Điều khoản thi hành</w:t>
      </w:r>
    </w:p>
    <w:p>
      <w:r>
        <w:t>1. Quyết định này có hiệu lực thi hành kể từ ngày 15 tháng 7 năm 2025.</w:t>
      </w:r>
    </w:p>
    <w:p>
      <w:r>
        <w:t>2. Chánh Văn phòng Ủy ban  N hân dân tỉnh ;  Giám đốc Sở Văn hóa, Thể thao và Du lịch; Thủ trưởng các cơ quan, đơn vị, tổ chức và cá nhân có liên quan chịu trách nhiệm thi hành Quyết định này./.</w:t>
      </w:r>
    </w:p>
    <w:p>
      <w:r>
        <w:t>Nơi nhận:</w:t>
      </w:r>
    </w:p>
    <w:p>
      <w:r>
        <w:t>-   Như Điều 4;</w:t>
      </w:r>
    </w:p>
    <w:p>
      <w:r>
        <w:t>- Văn phòng Chính phủ (b/c);</w:t>
      </w:r>
    </w:p>
    <w:p>
      <w:r>
        <w:t>- Vụ Pháp chế - Bộ Văn hóa, Thể thao và Du lịch;</w:t>
      </w:r>
    </w:p>
    <w:p>
      <w:r>
        <w:t>- Cục Kiểm tra VB và QLXLVPHC - Bộ Tư pháp;</w:t>
      </w:r>
    </w:p>
    <w:p>
      <w:r>
        <w:t>- TT. Tỉnh ủy (b/c);</w:t>
      </w:r>
    </w:p>
    <w:p>
      <w:r>
        <w:t>- TT. HĐND tỉnh;</w:t>
      </w:r>
    </w:p>
    <w:p>
      <w:r>
        <w:t>- Lãnh đạo UBND tỉnh;</w:t>
      </w:r>
    </w:p>
    <w:p>
      <w:r>
        <w:t>- UBMTTQ Việt Nam và các Tổ chức chính trị - xã hội tỉnh;</w:t>
      </w:r>
    </w:p>
    <w:p>
      <w:r>
        <w:t>- Các sở, ban, ngành tỉnh;</w:t>
      </w:r>
    </w:p>
    <w:p>
      <w:r>
        <w:t>- Báo Điện Biên Phủ;</w:t>
      </w:r>
    </w:p>
    <w:p>
      <w:r>
        <w:t>- HĐND, UBND các xã, phường;</w:t>
      </w:r>
    </w:p>
    <w:p>
      <w:r>
        <w:t>- Các cơ quan báo chí TW thường trú trên địa bàn tỉnh;</w:t>
      </w:r>
    </w:p>
    <w:p>
      <w:r>
        <w:t>- Trung tâm Thông tin, Hội nghị - Nhà khách tỉnh;</w:t>
      </w:r>
    </w:p>
    <w:p>
      <w:r>
        <w:t>- Lưu: VT, KGVX.</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