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phân cấp thực hiện nhiệm vụ quản lý Nhà nước trong lĩnh vực tín ngưỡng, tôn giáo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39/2024/QĐ-UBND</w:t>
      </w:r>
    </w:p>
    <w:p>
      <w:r>
        <w:t>Quảng Nam, ngày 12 tháng 11 năm 2024</w:t>
      </w:r>
    </w:p>
    <w:p>
      <w:r>
        <w:t>QUYẾT ĐỊNH</w:t>
      </w:r>
    </w:p>
    <w:p>
      <w:r>
        <w:t>BAN HÀNH QUY ĐỊNH PHÂN CẤP THỰC HIỆN MỘT SỐ NHIỆM VỤ QUẢN LÝ NHÀ NƯỚC TRONG LĨNH VỰC TÍN NGƯỠNG, TÔN GIÁO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Tín ngưỡng, tôn giáo ngày 18/11/2016;</w:t>
      </w:r>
    </w:p>
    <w:p>
      <w:r>
        <w:t>Căn cứ Nghị định số 95/2023/NĐ-CP ngày 29/12/2023 của Chính phủ quy định chi tiết một số điều và biện pháp thi hành Luật Tín ngưỡng, tôn giáo;</w:t>
      </w:r>
    </w:p>
    <w:p>
      <w:r>
        <w:t>Theo đề nghị của Giám đốc Sở Nội vụ tại Tờ trình số 958/TTr-SNV ngày 04/11/2024.</w:t>
      </w:r>
    </w:p>
    <w:p>
      <w:r>
        <w:t>QUYẾT ĐỊNH:</w:t>
      </w:r>
    </w:p>
    <w:p>
      <w:r>
        <w:t>Điều 1.  Ban hành kèm theo Quyết định này Quy định phân cấp thực hiện một số nhiệm vụ quản lý nhà nước trong lĩnh vực tín ngưỡng, tôn giáo trên địa bàn tỉnh Quảng Nam.</w:t>
      </w:r>
    </w:p>
    <w:p>
      <w:r>
        <w:t>Điều 2.  Quyết định này có hiệu lực kể từ ngày 01/12/2024 và thay thế Quyết định số 16/2018/QĐ-UBND ngày 05/12/2018 của UBND tỉnh ban hành quy chế phân cấp một số công tác quản lý nhà nước về tín ngưỡng, tôn giáo trên địa bàn tỉnh Quảng Nam.</w:t>
      </w:r>
    </w:p>
    <w:p>
      <w:r>
        <w:t>Điều 3.  Chánh Văn phòng UBND tỉnh, Giám đốc Sở Nội vụ, Thủ trưởng các Sở, ban, ngành, Chủ tịch UBND các huyện, thị xã, thành phố và các tổ chức, cá nhân liên quan chịu trách nhiệm thi hành Quyết định này./.</w:t>
      </w:r>
    </w:p>
    <w:p>
      <w:r>
        <w:t>Nơi nhận:</w:t>
      </w:r>
    </w:p>
    <w:p>
      <w:r>
        <w:t>- Như Điều 3;</w:t>
      </w:r>
    </w:p>
    <w:p>
      <w:r>
        <w:t>- Bộ Nội vụ, Ban Tôn giáo Chính phủ;</w:t>
      </w:r>
    </w:p>
    <w:p>
      <w:r>
        <w:t>- Bộ Tư pháp (Cục Kiểm tra văn bản QPPL);</w:t>
      </w:r>
    </w:p>
    <w:p>
      <w:r>
        <w:t>- TTTU, HĐND, UBMTTQVN, Đoàn ĐBQH tỉnh;</w:t>
      </w:r>
    </w:p>
    <w:p>
      <w:r>
        <w:t>- CT, các PCT UBND tỉnh;</w:t>
      </w:r>
    </w:p>
    <w:p>
      <w:r>
        <w:t>- Ban Dân vận Tỉnh ủy;</w:t>
      </w:r>
    </w:p>
    <w:p>
      <w:r>
        <w:t>- Ban Tôn giáo Quảng Nam, các tổ chức tôn giáo;</w:t>
      </w:r>
    </w:p>
    <w:p>
      <w:r>
        <w:t>- CPVP;</w:t>
      </w:r>
    </w:p>
    <w:p>
      <w:r>
        <w:t>- Lưu: VT, KTTH, KTN, KGVX, TH, NCKS  (Thành) .</w:t>
      </w:r>
    </w:p>
    <w:p>
      <w:r>
        <w:t>TM. ỦY BAN NHÂN DÂN</w:t>
      </w:r>
    </w:p>
    <w:p>
      <w:r>
        <w:t>CHỦ TỊCH</w:t>
      </w:r>
    </w:p>
    <w:p>
      <w:r>
        <w:t>Lê Văn Dũng</w:t>
      </w:r>
    </w:p>
    <w:p>
      <w:r>
        <w:t>QUY ĐỊNH</w:t>
      </w:r>
    </w:p>
    <w:p>
      <w:r>
        <w:t>PHÂN CẤP THỰC HIỆN MỘT SỐ NHIỆM VỤ CÔNG TÁC QUẢN LÝ NHÀ NƯỚC TRONG LĨNH VỰC TÍN NGƯỠNG, TÔN GIÁO TRÊN ĐỊA BÀN TỈNH QUẢNG NAM</w:t>
      </w:r>
    </w:p>
    <w:p>
      <w:r>
        <w:t>(Ban hành kèm theo Quyết định số 39/2024/QĐ-UBND ngày 12/11/2024 của UBND tỉnh Quảng Nam)</w:t>
      </w:r>
    </w:p>
    <w:p>
      <w:r>
        <w:t>Chương I</w:t>
      </w:r>
    </w:p>
    <w:p>
      <w:r>
        <w:t>QUY ĐỊNH CHUNG</w:t>
      </w:r>
    </w:p>
    <w:p>
      <w:r>
        <w:t>Điều 1. Phạm vi điều chỉnh và đối tượng áp dụng</w:t>
      </w:r>
    </w:p>
    <w:p>
      <w:r>
        <w:t>1. Phạm vi điều chỉnh</w:t>
      </w:r>
    </w:p>
    <w:p>
      <w:r>
        <w:t>a) Quy định này quy định về phân cấp, thẩm quyền trách nhiệm một số nhiệm vụ công tác quản lý nhà nước về tín ngưỡng, tôn giáo trên địa bàn tỉnh Quảng Nam theo Luật Tín ngưỡng, tôn giáo, Nghị định số 95/2023/NĐ-CP ngày 29/12/2023 của Chính phủ quy định chi tiết một số điều và biện pháp thi hành Luật Tín ngưỡng, tôn giáo (sau đây gọi chung là Nghị định số 95/2023/NĐ-CP).</w:t>
      </w:r>
    </w:p>
    <w:p>
      <w:r>
        <w:t>b) Những quy định khác có liên quan đến công tác quản lý nhà nước về tín ngưỡng, tôn giáo nhưng không quy định tại Quy định này thì thực hiện theo Luật Tín ngưỡng, tôn giáo; Nghị định số 95/2023/NĐ-CP và các văn bản quy phạm pháp luật khác có liên quan.</w:t>
      </w:r>
    </w:p>
    <w:p>
      <w:r>
        <w:t>2. Đối tượng áp dụng</w:t>
      </w:r>
    </w:p>
    <w:p>
      <w:r>
        <w:t>a) Các sở, ban, ngành thuộc tỉnh.</w:t>
      </w:r>
    </w:p>
    <w:p>
      <w:r>
        <w:t>b) Ủy ban nhân dân các huyện, thị xã, thành phố (sau đây gọi chung là Ủy ban nhân dân cấp huyện).</w:t>
      </w:r>
    </w:p>
    <w:p>
      <w:r>
        <w:t>c) Tổ chức tôn giáo, tổ chức tôn giáo trực thuộc (sau đây gọi chung là tổ chức tôn giáo); cơ sở tín ngưỡng, cơ sở tôn giáo; người chuyên hoạt động tín ngưỡng, người chuyên hoạt động tôn giáo đang hoạt động tín ngưỡng, hoạt động tôn giáo trên địa bàn tỉnh Quảng Nam.</w:t>
      </w:r>
    </w:p>
    <w:p>
      <w:r>
        <w:t>d) Các tổ chức, cá nhân có liên quan trên địa bàn tỉnh.</w:t>
      </w:r>
    </w:p>
    <w:p>
      <w:r>
        <w:t>Điều 2. Nguyên tắc áp dụng</w:t>
      </w:r>
    </w:p>
    <w:p>
      <w:r>
        <w:t>1. Công tác quản lý nhà nước về tín ngưỡng, tôn giáo nhằm đảm bảo quyền tự do tín ngưỡng, tôn giáo của mọi người và quyền sinh hoạt, hoạt động tín ngưỡng, tôn giáo theo quy định của pháp luật; nghiêm cấm thực hiện các hành vi được quy định tại Điều 5 của Luật Tín ngưỡng, tôn giáo.</w:t>
      </w:r>
    </w:p>
    <w:p>
      <w:r>
        <w:t>2. Nội dung phân cấp, trách nhiệm thực hiện phải đảm bảo tuân thủ chủ trương, chính sách, pháp luật của Đảng và Nhà nước về tín ngưỡng, tôn giáo và theo chức năng, nhiệm vụ, quyền hạn được giao của các cơ quan, đơn vị liên quan, đảm bảo sự hiệu quả, kịp thời trong công tác quản lý nhà nước trong lĩnh vực có liên quan đến hoạt động tín ngưỡng, tôn giáo trên địa bàn tỉnh Quảng Nam.</w:t>
      </w:r>
    </w:p>
    <w:p>
      <w:r>
        <w:t>3. Việc phân cấp nhằm đáp ứng yêu cầu về cải cách hành chính, đảm bảo tính đồng bộ, toàn diện, hiệu lực, hiệu quả trong công tác quản lý nhà nước về tín ngưỡng, tôn giáo; tăng cường công tác thanh tra, kiểm tra đối với trách nhiệm của các cơ quan, đơn vị được phân cấp; phát huy vai trò, tính chủ động của từng cơ quan, đơn vị, người đứng đầu cơ quan, đơn vị được phân cấp; đảm bảo điều kiện về tài chính, nguồn lực và các điều kiện cần thiết để thực hiện nhiệm vụ được phân cấp.</w:t>
      </w:r>
    </w:p>
    <w:p>
      <w:r>
        <w:t>Chương II</w:t>
      </w:r>
    </w:p>
    <w:p>
      <w:r>
        <w:t>ỦY BAN NHÂN DÂN TỈNH PHÂN CẤP</w:t>
      </w:r>
    </w:p>
    <w:p>
      <w:r>
        <w:t>Điều 3. UBND tỉnh phân cấp Sở Nội vụ thực hiện</w:t>
      </w:r>
    </w:p>
    <w:p>
      <w:r>
        <w:t>1. Việc kiểm tra, lập biên bản và ban hành kết luận về việc tổ chức tôn giáo, tổ chức tôn giáo trực thuộc có địa bàn hoạt động ở một tỉnh vi phạm nghiêm trọng một trong các trường hợp quy định tại khoản 4, khoản 5 Điều 5 của Luật Tín ngưỡng, tôn giáo để làm cơ sở đình chỉ toàn bộ hoạt động tôn giáo của tổ chức.</w:t>
      </w:r>
    </w:p>
    <w:p>
      <w:r>
        <w:t>2. Chấp thuận hoặc không chấp thuận đối với các nội dung sau đây:</w:t>
      </w:r>
    </w:p>
    <w:p>
      <w:r>
        <w:t>a) Đăng ký sửa đổi hiến chương của tổ chức tôn giáo có địa bàn hoạt động ở một tỉnh.</w:t>
      </w:r>
    </w:p>
    <w:p>
      <w:r>
        <w:t>b) Đề nghị thay đổi địa điểm sinh hoạt tôn giáo tập trung của người nước ngoài cư trú hợp pháp tại Việt Nam trong địa bàn một tỉnh.</w:t>
      </w:r>
    </w:p>
    <w:p>
      <w:r>
        <w:t>c) Đề nghị thay đổi trụ sở của tổ chức tôn giáo, tổ chức tôn giáo trực thuộc trên địa bàn tỉnh.</w:t>
      </w:r>
    </w:p>
    <w:p>
      <w:r>
        <w:t>d) Đề nghị thành lập, chia, tách, sáp nhập, hợp nhất tổ chức tôn giáo trực thuộc cấp cơ sở theo Hiến chương, quy định của tổ chức tôn giáo (như Ban Quản trị tự viện của Giáo hội Phật giáo Việt Nam) trên địa bàn tỉnh.</w:t>
      </w:r>
    </w:p>
    <w:p>
      <w:r>
        <w:t>3. Tiếp nhận thông báo đối với các nội dung sau đây:</w:t>
      </w:r>
    </w:p>
    <w:p>
      <w:r>
        <w:t>a) Thông báo giải thể tổ chức tôn giáo trực thuộc có địa bàn hoạt động ở một tỉnh theo Hiến chương của tổ chức tôn giáo.</w:t>
      </w:r>
    </w:p>
    <w:p>
      <w:r>
        <w:t>b) Thông báo thay đổi địa điểm sinh hoạt tôn giáo tập trung của người nước ngoài cư trú hợp pháp tại Việt Nam.</w:t>
      </w:r>
    </w:p>
    <w:p>
      <w:r>
        <w:t>c) Thông báo thay đổi trụ sở của tổ chức tôn giáo, tổ chức tôn giáo trực thuộc trên địa bàn tỉnh.</w:t>
      </w:r>
    </w:p>
    <w:p>
      <w:r>
        <w:t>d) Tiếp nhận thông báo tổ chức quyên góp để thực hiện hoạt động tín ngưỡng, hoạt động tôn giáo trên cơ sở tự nguyện của tổ chức, cá nhân trong nước của cơ sở tín ngưỡng, tổ chức tôn giáo, tổ chức tôn giáo trực thuộc không thuộc trường hợp quy định tại điểm a, b khoản 3 Điều 25 Nghị định 95/2023/NĐ-CP.</w:t>
      </w:r>
    </w:p>
    <w:p>
      <w:r>
        <w:t>Điều 4. UBND tỉnh phân cấp UBND cấp huyện thực hiện</w:t>
      </w:r>
    </w:p>
    <w:p>
      <w:r>
        <w:t>1. Chấp thuận hoặc không chấp thuận đối với đề nghị thay đổi trụ sở của tổ chức tôn giáo, tổ chức tôn giáo trực thuộc có địa bàn hoạt động ở một huyện.</w:t>
      </w:r>
    </w:p>
    <w:p>
      <w:r>
        <w:t>2. Tiếp nhận thông báo thay đổi trụ sở của tổ chức tôn giáo, tổ chức tôn giáo trực thuộc có địa bàn hoạt động ở một huyện.</w:t>
      </w:r>
    </w:p>
    <w:p>
      <w:r>
        <w:t>Chương III</w:t>
      </w:r>
    </w:p>
    <w:p>
      <w:r>
        <w:t>TỔ CHỨC THỰC HIỆN</w:t>
      </w:r>
    </w:p>
    <w:p>
      <w:r>
        <w:t>Điều 5. Trách nhiệm thực hiện</w:t>
      </w:r>
    </w:p>
    <w:p>
      <w:r>
        <w:t>1. Các cơ quan, đơn vị liên quan căn cứ chức năng, nhiệm vụ được giao thực hiện các nội dung liên quan lĩnh vực tín ngưỡng, tôn giáo trên địa bàn tỉnh; chủ trì phối hợp hoặc tham gia phối hợp cùng các cơ quan, đơn vị có liên quan, đề xuất hoặc giải quyết các vấn đề có liên quan đến lĩnh vực tín ngưỡng, tôn giáo theo quy định pháp luật, đảm bảo hiệu quả, phù hợp với thực tiễn địa phương.</w:t>
      </w:r>
    </w:p>
    <w:p>
      <w:r>
        <w:t>2. Đối với các hoạt động xuất bản, giáo dục, y tế, bảo trợ xã hội, từ thiện, nhân đạo, đất đai, xây dựng liên quan đến tín ngưỡng, tôn giáo thì thực hiện theo quy định tại các pháp luật chuyên ngành.</w:t>
      </w:r>
    </w:p>
    <w:p>
      <w:r>
        <w:t>3. Sở Nội vụ:</w:t>
      </w:r>
    </w:p>
    <w:p>
      <w:r>
        <w:t>a) Có trách nhiệm phổ biến, đôn đốc, kiểm tra, theo dõi việc thực hiện Quy định này; định kỳ 03 (ba) năm tổ chức sơ kết đánh giá kết quả thực hiện, báo cáo Ủy ban nhân dân tỉnh theo quy định.</w:t>
      </w:r>
    </w:p>
    <w:p>
      <w:r>
        <w:t>b) Căn cứ quy định của Luật Tín ngưỡng, tôn giáo; Nghị định số 95/2023/NĐ-CP và Quy định này, Sở Nội vụ thực hiện uỷ quyền Ban Tôn giáo Quảng Nam thực hiện một số nhiệm vụ công tác quản lý nhà nước về tín ngưỡng, tôn giáo thuộc thẩm quyền của Sở Nội vụ đảm bảo theo quy định và phù hợp với thực tiễn công tác quản lý nhà nước trên địa bàn tỉnh.</w:t>
      </w:r>
    </w:p>
    <w:p>
      <w:r>
        <w:t>4. Sở Văn hóa - Thể thao và Du lịch có trách nhiệm tiếp nhận hồ sơ, chủ trì phối hợp thẩm định, trình Ủy ban nhân dân tỉnh xem xét giải quyết theo quy định pháp luật đối với các thủ tục, hồ sơ về lễ hội tín ngưỡng thuộc thẩm quyền chấp thuận của Ủy ban nhân dân tỉnh.</w:t>
      </w:r>
    </w:p>
    <w:p>
      <w:r>
        <w:t>5. Uỷ ban nhân dân cấp huyện:</w:t>
      </w:r>
    </w:p>
    <w:p>
      <w:r>
        <w:t>a) Có trách nhiệm phổ biến, triển khai thực hiện, sơ kết, tổng kết đánh giá kết quả thực hiện Quy định này trên địa bàn quản lý, báo cáo kết quả về Uỷ ban nhân dân tỉnh (qua Sở Nội vụ) theo quy định.</w:t>
      </w:r>
    </w:p>
    <w:p>
      <w:r>
        <w:t>b) Căn cứ quy định của Luật TÚI ngưỡng, tôn giáo; Nghị định số 95/2023/NĐ-CP và Quy định này, Uỷ ban nhân dân cấp huyện thực hiện phân cấp, uỷ quyền thực hiện một số nhiệm vụ công tác quản lý nhà nước về tín ngưỡng, tôn giáo thuộc thẩm quyền theo quy định và phù hợp với thực tiễn công tác quản lý nhà nước tại địa phương.</w:t>
      </w:r>
    </w:p>
    <w:p>
      <w:r>
        <w:t>Điều 6. Khen thưởng và xử lý vi phạm</w:t>
      </w:r>
    </w:p>
    <w:p>
      <w:r>
        <w:t>1. Cơ quan, tổ chức, đơn vị và cá nhân có thành tích xuất sắc trong việc thực hiện chính sách, pháp luật của Đảng và Nhà nước về tín ngưỡng, tôn giáo được khen thưởng theo quy định hiện hành.</w:t>
      </w:r>
    </w:p>
    <w:p>
      <w:r>
        <w:t>2. Tổ chức, cá nhân có hành vi vi phạm pháp luật về tín ngưỡng, tôn giáo hoặc lợi dụng tín ngưỡng, tôn giáo để vi phạm pháp luật thì tuỳ theo tính chất, mức độ vi phạm mà xử lý vi phạm theo quy định của pháp luật.</w:t>
      </w:r>
    </w:p>
    <w:p>
      <w:r>
        <w:t>Điều 7. Quy định khác</w:t>
      </w:r>
    </w:p>
    <w:p>
      <w:r>
        <w:t>a) Trường hợp các quy định của pháp luật chuyên ngành hoặc quy định của cơ quan có thẩm quyền thay đổi thì thực hiện theo các nội dung được thay đổi.</w:t>
      </w:r>
    </w:p>
    <w:p>
      <w:r>
        <w:t>b) Các cơ quan, đơn vị, địa phương trong quá trình thực hiện nếu có phát sinh vướng mắc, kịp thời thông tin, phản ánh về Sở Nội vụ (qua Ban Tôn giáo) để tổng hợp, báo cáo Ủy ban nhân dân tỉnh xem xét, điều chỉnh, bổ sung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