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phân cấp thẩm quyền cấp giấy phép xây dựng và quản lý trật tự xây dựng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39/2024/QĐ-UBND</w:t>
      </w:r>
    </w:p>
    <w:p>
      <w:r>
        <w:t>Hà Giang, ngày 14 tháng 8 năm 2024</w:t>
      </w:r>
    </w:p>
    <w:p>
      <w:r>
        <w:t>QUYẾT ĐỊNH</w:t>
      </w:r>
    </w:p>
    <w:p>
      <w:r>
        <w:t>PHÂN CẤP THẨM QUYỀN CẤP GIẤY PHÉP XÂY DỰNG VÀ QUẢN LÝ TRẬT TỰ XÂY DỰNG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Phân cấp thẩm quyền cấp giấy phép xây dựng</w:t>
      </w:r>
    </w:p>
    <w:p>
      <w:r>
        <w:t>1. Sở Xây dựng cấp giấy phép xây dựng đối với công trình thuộc đối tượng có yêu cầu phải cấp giấy phép xây dựng trên địa bàn tỉnh, trừ công trình do Ủy ban nhân dân cấp huyện cấp giấy phép xây dựng và công trình quy định tại khoản 2 Điều này.</w:t>
      </w:r>
    </w:p>
    <w:p>
      <w:r>
        <w:t>2. Ban Quản lý Khu kinh tế cấp giấy phép xây dựng đối với các công trình xây dựng thuộc chức năng, phạm vi quản lý của đơn vị.</w:t>
      </w:r>
    </w:p>
    <w:p>
      <w:r>
        <w:t>Điều 2. Phân cấp thẩm quyền quản lý trật tự xây dựng</w:t>
      </w:r>
    </w:p>
    <w:p>
      <w:r>
        <w:t>1. Ủy ban nhân dân cấp huyện</w:t>
      </w:r>
    </w:p>
    <w:p>
      <w:r>
        <w:t>a) Quản lý trật tự xây dựng đối với các công trình xây dựng trên địa bàn quản lý (trừ công trình bí mật nhà nước).</w:t>
      </w:r>
    </w:p>
    <w:p>
      <w:r>
        <w:t>b) Tiếp nhận thông báo khởi công kèm theo hồ sơ thiết kế xây dựng và các tài liệu quy định tại điểm b khoản 4 Điều 56 Nghị định số 15/2021/NĐ-CP ngày 03 tháng 3 năm 2021 của Chính phủ quy định chi tiết một số nội dung về quản lý dự án đầu tư xây dựng đối với các công trình thuộc trách nhiệm quản lý trật tự xây dựng quy định tại điểm a khoản 1 Điều này.</w:t>
      </w:r>
    </w:p>
    <w:p>
      <w:r>
        <w:t>c) Chỉ đạo, đôn đốc Ủy ban nhân dân cấp xã theo dõi, kiểm tra thường xuyên nhằm phát hiện, ngăn chặn và có biện pháp xử lý kịp thời các phát sinh vi phạm trong hoạt động xây dựng trên địa bàn.</w:t>
      </w:r>
    </w:p>
    <w:p>
      <w:r>
        <w:t>2. Ủy ban nhân dân cấp xã</w:t>
      </w:r>
    </w:p>
    <w:p>
      <w:r>
        <w:t>Kiểm tra giấy phép xây dựng đối với các công trình nhà ở riêng lẻ thuộc đối tượng phải có giấy phép xây dựng trên địa bàn quản lý.</w:t>
      </w:r>
    </w:p>
    <w:p>
      <w:r>
        <w:t>Điều 3. Trách nhiệm của các cơ quan, đơn vị</w:t>
      </w:r>
    </w:p>
    <w:p>
      <w:r>
        <w:t>Sở Xây dựng, Ban Quản lý Khu kinh tế; Ủy ban nhân dân cấp huyện; Ủy ban nhân dân cấp xã chịu trách nhiệm trước Ủy ban nhân dân tỉnh về các nội dung được phân cấp tại Quyết định này.</w:t>
      </w:r>
    </w:p>
    <w:p>
      <w:r>
        <w:t>Điều 4. Điều khoản thi hành</w:t>
      </w:r>
    </w:p>
    <w:p>
      <w:r>
        <w:t>1. Quyết định này có hiệu lực thi hành kể từ ngày 30 tháng 08 năm 2024 và thay thế Quyết định số 46/2021/QĐ-UBND ngày 24 tháng 11 năm 2021 của Ủy ban nhân dân tỉnh Hà Giang phân cấp thẩm quyền cấp giấy phép xây dựng và quản lý trật tự xây dựng trên địa bàn tỉnh Hà Giang; Quyết định số 2591QĐ-UBND ngày 08 tháng 12 năm 2021 của Ủy ban nhân dân tỉnh Hà Giang đính chính Quyết định số 46/2021/QĐ-UBND ngày 24 tháng 11 năm 2021 của Ủy ban nhân dân tỉnh Hà Giang phân cấp thẩm quyền cấp giấy phép xây dựng và quản lý trật tự xây dựng trên địa bàn tỉnh Hà Giang.</w:t>
      </w:r>
    </w:p>
    <w:p>
      <w:r>
        <w:t>2.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Bộ Xây dựng;</w:t>
      </w:r>
    </w:p>
    <w:p>
      <w:r>
        <w:t>- Cục kiểm tra văn bản QPPL-Bộ Tư pháp;</w:t>
      </w:r>
    </w:p>
    <w:p>
      <w:r>
        <w:t>- Thường trực Tỉnh ủy,</w:t>
      </w:r>
    </w:p>
    <w:p>
      <w:r>
        <w:t>- Thường trực HĐND tỉnh;</w:t>
      </w:r>
    </w:p>
    <w:p>
      <w:r>
        <w:t>- Đoàn Đại biểu Quốc hội tỉnh;</w:t>
      </w:r>
    </w:p>
    <w:p>
      <w:r>
        <w:t>- Chủ tịch, các PCT UBND tỉnh;</w:t>
      </w:r>
    </w:p>
    <w:p>
      <w:r>
        <w:t>- UBMT Tổ quốc và các Tổ chức CT-XH tỉnh;</w:t>
      </w:r>
    </w:p>
    <w:p>
      <w:r>
        <w:t>- Sở Tư pháp; các Sở, ban, ngành cấp tỉnh;</w:t>
      </w:r>
    </w:p>
    <w:p>
      <w:r>
        <w:t>- UBND các huyện, thành phố;</w:t>
      </w:r>
    </w:p>
    <w:p>
      <w:r>
        <w:t>- UBND các xã, phường, thị trấn;</w:t>
      </w:r>
    </w:p>
    <w:p>
      <w:r>
        <w:t>- Cổng thông tin điện tử tỉnh;</w:t>
      </w:r>
    </w:p>
    <w:p>
      <w:r>
        <w:t>- Trung tâm thông tin - Công báo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