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39/2023/QĐ-UBND bãi bỏ Quyết định 11/2009/QĐ-UBND quy định về thủ tục, trình tự, thời hạn xét, cho phép sử dụng thẻ đi lại của doanh nhân APEC do tỉnh Bến Tre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39/2023/QĐ-UBND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BẾN TRE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39/2023/QĐ-UBND</w:t>
      </w:r>
    </w:p>
    <w:p>
      <w:r>
        <w:t>Bến Tre, ngày 16 tháng 11 năm 2023</w:t>
      </w:r>
    </w:p>
    <w:p>
      <w:r>
        <w:t>QUYẾT ĐỊNH</w:t>
      </w:r>
    </w:p>
    <w:p>
      <w:r>
        <w:t>BÃI BỎ QUYẾT ĐỊNH SỐ 11/2009/QĐ-UBND NGÀY 29 THÁNG 5 NĂM 2009 CỦA ỦY BAN NHÂN DÂN TỈNH QUY ĐỊNH THỦ TỤC, TRÌNH TỰ, THỜI HẠN XÉT, CHO PHÉP SỬ DỤNG THẺ ĐI LẠI CỦA DOANH NHÂN APEC</w:t>
      </w:r>
    </w:p>
    <w:p>
      <w:r>
        <w:t>ỦY BAN NHÂN DÂN TỈNH BẾN TRE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Quyết định số 09/2023/QĐ-TTg của Thủ tướng Chính phủ về việc ban hành Quy định về trình tự, thủ tục, thẩm quyền, cấp và quản lý thẻ đi lại doanh nhân APEC;</w:t>
      </w:r>
    </w:p>
    <w:p>
      <w:r>
        <w:t>Theo đề nghị của Giám đốc Sở Công Thương tại Tờ trình số: 2612/TTr-SCT ngày 08 tháng 11 năm 2023,</w:t>
      </w:r>
    </w:p>
    <w:p>
      <w:r>
        <w:t>QUYẾT ĐỊNH:</w:t>
      </w:r>
    </w:p>
    <w:p>
      <w:r>
        <w:t>Điều 1.  Bãi bỏ toàn bộ Quyết định số 11/2009/QĐ-UBND ngày 29 tháng 5 năm 2009 của Ủy ban nhân dân tỉnh quy định thủ tục, trình tự, thời hạn xét, cho phép sử dụng thẻ đi lại của doanh nhân APEC.</w:t>
      </w:r>
    </w:p>
    <w:p>
      <w:r>
        <w:t>Điều 2. Điều khoản thi hành</w:t>
      </w:r>
    </w:p>
    <w:p>
      <w:r>
        <w:t>1. Chánh Văn phòng Ủy ban nhân dân tỉnh; Giám đốc Sở Công Thương; Thủ trưởng các Sở, ban, ngành tỉnh; Chủ tịch Ủy ban nhân dân các huyện, thành phố và các tổ chức, cá nhân có liên quan chịu trách nhiệm thi hành Quyết định này.</w:t>
      </w:r>
    </w:p>
    <w:p>
      <w:r>
        <w:t>2. Quyết định này có hiệu lực kể từ ngày 27 tháng 11 năm 2023./.</w:t>
      </w:r>
    </w:p>
    <w:p>
      <w:r>
        <w:t>Nơi nhận:</w:t>
      </w:r>
    </w:p>
    <w:p>
      <w:r>
        <w:t>- Như Điều 2;</w:t>
      </w:r>
    </w:p>
    <w:p>
      <w:r>
        <w:t>- Văn phòng Chính phủ;</w:t>
      </w:r>
    </w:p>
    <w:p>
      <w:r>
        <w:t>- Bộ Công an;</w:t>
      </w:r>
    </w:p>
    <w:p>
      <w:r>
        <w:t>- Cục Kiểm tra VBQPPL - Bộ Tư pháp (kiểm tra);</w:t>
      </w:r>
    </w:p>
    <w:p>
      <w:r>
        <w:t>- TT.TU, TT.HĐND tỉnh;</w:t>
      </w:r>
    </w:p>
    <w:p>
      <w:r>
        <w:t>- CT, các PCT UBND tỉnh;</w:t>
      </w:r>
    </w:p>
    <w:p>
      <w:r>
        <w:t>- Các Sở, ban, ngành tỉnh;</w:t>
      </w:r>
    </w:p>
    <w:p>
      <w:r>
        <w:t>- Sở Tư pháp (tự kiểm tra);</w:t>
      </w:r>
    </w:p>
    <w:p>
      <w:r>
        <w:t>- Báo Đồng khởi, Đài PTTH tỉnh;</w:t>
      </w:r>
    </w:p>
    <w:p>
      <w:r>
        <w:t>- Cổng thông tin điện tử tỉnh;</w:t>
      </w:r>
    </w:p>
    <w:p>
      <w:r>
        <w:t>- Phòng TH, NgV, KT, KSTTHC;</w:t>
      </w:r>
    </w:p>
    <w:p>
      <w:r>
        <w:t>- Lưu: VT.</w:t>
      </w:r>
    </w:p>
    <w:p>
      <w:r>
        <w:t>TM. ỦY BAN NHÂN DÂN</w:t>
      </w:r>
    </w:p>
    <w:p>
      <w:r>
        <w:t>CHỦ TỊCH</w:t>
      </w:r>
    </w:p>
    <w:p>
      <w:r>
        <w:t>Trần Ngọc Tam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