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3857/QĐ-UBND năm 2025 phê duyệt Quy trình nội bộ, Quy trình điện tử trong giải quyết thủ tục hành chính cấp xã lĩnh vực Tài chính đất đai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3857/QĐ-UBND</w:t>
      </w:r>
    </w:p>
    <w:p>
      <w:r>
        <w:t>Nghệ An, ngày 26 tháng 11 năm 2025</w:t>
      </w:r>
    </w:p>
    <w:p>
      <w:r>
        <w:t>QUYẾT ĐỊNH</w:t>
      </w:r>
    </w:p>
    <w:p>
      <w:r>
        <w:t>PHÊ DUYỆT QUY TRÌNH NỘI BỘ, QUY TRÌNH ĐIỆN TỬ TRONG GIẢI QUYẾT THỦ TỤC HÀNH CHÍNH CẤP XÃ LĨNH VỰC TÀI CHÍNH ĐẤT ĐAI</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quy định của Nghị định số 118/2025/NĐ-CP ngày 09/6/2025 của Chính phủ về việc thực hiện thủ tục hành chính theo cơ chế một cửa, một cửa liên thông tại Bộ phận Một cửa và Cổng dịch vụ công quốc gia;</w:t>
      </w:r>
    </w:p>
    <w:p>
      <w:r>
        <w:t>Căn cứ Quyết định số 1996/QĐ-UBND ngày 30/6/2025 của Chủ tịch Ủy ban nhân dân tỉnh Nghệ An về việc công bố danh mục thủ tục hành chính lĩnh vực quản lý công sản, tài chính đất đai thuộc phạm vi chức năng quản lý nhà nước của Sở Tài chính;</w:t>
      </w:r>
    </w:p>
    <w:p>
      <w:r>
        <w:t>Theo đề nghị của Giám đốc Sở Nông nghiệp và Môi trường tại Văn bản số 10716/SNNMT-QLĐĐ ngày 17/11/2025.</w:t>
      </w:r>
    </w:p>
    <w:p>
      <w:r>
        <w:t>QUYẾT ĐỊNH:</w:t>
      </w:r>
    </w:p>
    <w:p>
      <w:r>
        <w:t>Điều 1.  Phê duyệt kèm theo Quyết định này 01 quy trình nội bộ, quy trình điện tử trong giải quyết thủ tục hành chính cấp xã lĩnh vực tài chính đất đai.</w:t>
      </w:r>
    </w:p>
    <w:p>
      <w:r>
        <w:t>Điều 2.  Sở Nông nghiệp và Môi trường chủ trì, phối hợp với Văn phòng Ủy ban nhân dân tỉnh (Trung tâm Phục vụ hành chính công tỉnh) để thiết lập quy trình điện tử đối với các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các Sở: Nông nghiệp và Môi trường, Tài chính; Giám đốc các Sở, Thủ trưởng các Ban, Ngành cấp tỉnh liên quan; Chủ tịch Ủy ban nhân dân các xã, phường và các tổ chức, cá nhân có liên quan chịu trách nhiệm thi hành Quyết định này./.</w:t>
      </w:r>
    </w:p>
    <w:p>
      <w:r>
        <w:t>Nơi nhận:</w:t>
      </w:r>
    </w:p>
    <w:p>
      <w:r>
        <w:t>- Như Điều 3;</w:t>
      </w:r>
    </w:p>
    <w:p>
      <w:r>
        <w:t>- Chủ tịch UBND tỉnh;</w:t>
      </w:r>
    </w:p>
    <w:p>
      <w:r>
        <w:t>- PCT UBND tỉnh (Đ/c Vinh);</w:t>
      </w:r>
    </w:p>
    <w:p>
      <w:r>
        <w:t>- Phó CVP UBND tỉnh (đ/c Thiền);</w:t>
      </w:r>
    </w:p>
    <w:p>
      <w:r>
        <w:t>- Cổng TTĐT tỉnh;</w:t>
      </w:r>
    </w:p>
    <w:p>
      <w:r>
        <w:t>- TT Phục vụ HCC tỉnh;</w:t>
      </w:r>
    </w:p>
    <w:p>
      <w:r>
        <w:t>- Lưu: VT, KSTT (V).</w:t>
      </w:r>
    </w:p>
    <w:p>
      <w:r>
        <w:t>KT. CHỦ TỊCH</w:t>
      </w:r>
    </w:p>
    <w:p>
      <w:r>
        <w:t>PHÓ CHỦ TỊCH</w:t>
      </w:r>
    </w:p>
    <w:p>
      <w:r>
        <w:t>Phùng Thành Vinh</w:t>
      </w:r>
    </w:p>
    <w:p>
      <w:r>
        <w:t>QUY TRÌNH NỘI BỘ, QUY TRÌNH ĐIỆN TỬ TRONG GIẢI QUYẾT CÁC THỦ TỤC HÀNH CHÍNH CẤP XÃ LĨNH VỰC TÀI CHÍNH ĐẤT ĐAI</w:t>
      </w:r>
    </w:p>
    <w:p>
      <w:r>
        <w:t>(Kèm theo Quyết định số 3857/QĐ-UBND ngày 26/11/2025 của Chủ tịch Ủy ban nhân dân tỉnh Nghệ An)</w:t>
      </w:r>
    </w:p>
    <w:p>
      <w:r>
        <w:t>I. Khấu trừ kinh phí bồi thường, hỗ trợ, tái định cư (mã số 1.012994)</w:t>
      </w:r>
    </w:p>
    <w:p>
      <w:r>
        <w:t>Trường hợp thuộc thẩm quyền giải quyết của cấp xã</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 cấp xã</w:t>
      </w:r>
    </w:p>
    <w:p>
      <w:r>
        <w:t>Kiểm tra, hướng dẫn, tiếp nhận hồ sơ:</w:t>
      </w:r>
    </w:p>
    <w:p>
      <w:r>
        <w:t>- Trường hợp hồ sơ chưa đầy đủ hoặc không hợp lệ thì điền, gửi Phiếu yêu cầu bổ sung, hoàn thiện hồ sơ (mẫu số 02 của Phụ lục I Thông tư số 03/2025/TT-VPCP) cho tổ chức, cá nhân</w:t>
      </w:r>
    </w:p>
    <w:p>
      <w:r>
        <w:t>- Trường hợp hồ sơ đầy đủ, hợp lệ thì số hoá hồ sơ vào Hệ thống thông tin giải quyết thủ tục hành chính tỉnh và điền, gửi Giấy Tiếp nhận hồ sơ và hẹn trả kết quả (mẫu số 01 của Phụ lục I Thông tư số 03/2025/TT-VPCP) cho tổ chức, cá nhân; chuyển hồ sơ tới Phòng Kinh tế/Kinh tế, Hạ tầng và Đô thị;</w:t>
      </w:r>
    </w:p>
    <w:p>
      <w:r>
        <w:t>- Trường hợp từ chối nhận hồ sơ thì lập, gửi Phiếu từ chối tiếp nhận hồ sơ (mẫu số 03 của Phụ lục I Thông tư số 03/2025/TT-VPCP) cho tổ chức, cá nhân.</w:t>
      </w:r>
    </w:p>
    <w:p>
      <w:r>
        <w:t>04 giờ</w:t>
      </w:r>
    </w:p>
    <w:p>
      <w:r>
        <w:t>Toàn trình</w:t>
      </w:r>
    </w:p>
    <w:p>
      <w:r>
        <w:t>Bước 2</w:t>
      </w:r>
    </w:p>
    <w:p>
      <w:r>
        <w:t>Lãnh đạo phòng Phòng Kinh tế/Kinh tế, Hạ tầng và Đô thị</w:t>
      </w:r>
    </w:p>
    <w:p>
      <w:r>
        <w:t>Nhận hồ sơ, phân công công chức xử lý hồ sơ</w:t>
      </w:r>
    </w:p>
    <w:p>
      <w:r>
        <w:t>04 giờ</w:t>
      </w:r>
    </w:p>
    <w:p>
      <w:r>
        <w:t>Bước 3</w:t>
      </w:r>
    </w:p>
    <w:p>
      <w:r>
        <w:t>Chuyên viên phòng Phòng Kinh tế/Kinh tế, Hạ tầng và Đô thị</w:t>
      </w:r>
    </w:p>
    <w:p>
      <w:r>
        <w:t>- Nhận hồ sơ; xử lý, thẩm định hồ sơ</w:t>
      </w:r>
    </w:p>
    <w:p>
      <w:r>
        <w:t>- Dự thảo kết quả giải quyết</w:t>
      </w:r>
    </w:p>
    <w:p>
      <w:r>
        <w:t>112 giờ</w:t>
      </w:r>
    </w:p>
    <w:p>
      <w:r>
        <w:t>Bước 4</w:t>
      </w:r>
    </w:p>
    <w:p>
      <w:r>
        <w:t>Lãnh đạo phòng Phòng Kinh tế/Kinh tế, Hạ tầng và Đô thị</w:t>
      </w:r>
    </w:p>
    <w:p>
      <w:r>
        <w:t>- Thẩm tra, xem xét, xác nhận dự thảo kết quả giải quyết trước khi trình Lãnh đạo UBND cấp xã ký phê duyệt kết quả</w:t>
      </w:r>
    </w:p>
    <w:p>
      <w:r>
        <w:t>24 giờ</w:t>
      </w:r>
    </w:p>
    <w:p>
      <w:r>
        <w:t>Bước 5</w:t>
      </w:r>
    </w:p>
    <w:p>
      <w:r>
        <w:t>Lãnh đạo UBND cấp xã</w:t>
      </w:r>
    </w:p>
    <w:p>
      <w:r>
        <w:t>- Ký phê duyệt văn bản xác nhận số tiền bồi thường, hỗ trợ và tái định cư được trừ vào tiền sử dụng đất, tiền thuê đất;</w:t>
      </w:r>
    </w:p>
    <w:p>
      <w:r>
        <w:t>- Chuyển hồ sơ (điện tử) đến Văn thư.</w:t>
      </w:r>
    </w:p>
    <w:p>
      <w:r>
        <w:t>16 giờ</w:t>
      </w:r>
    </w:p>
    <w:p>
      <w:r>
        <w:t>Bước 6</w:t>
      </w:r>
    </w:p>
    <w:p>
      <w:r>
        <w:t>Văn thư UBND cấp xã</w:t>
      </w:r>
    </w:p>
    <w:p>
      <w:r>
        <w:t>- Vào số văn bản;</w:t>
      </w:r>
    </w:p>
    <w:p>
      <w:r>
        <w:t>- Chuyển kết quả đã xử lý đến cơ quan Thuế cơ sở tại khu vực có đất, đồng thời chuyển Trung tâm Phục vụ hành chính công tỉnh, cấp xã.</w:t>
      </w:r>
    </w:p>
    <w:p>
      <w:r>
        <w:t>08 giờ</w:t>
      </w:r>
    </w:p>
    <w:p>
      <w:r>
        <w:t>Bước 7</w:t>
      </w:r>
    </w:p>
    <w:p>
      <w:r>
        <w:t>Trung tâm Phục vụ hành chính công tỉnh, cấp xã</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168 giờ (tương đương 21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