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3817/QĐ-UBND năm 2024 công bố sửa đổi, bổ sung Danh mục thủ tục hành chính được cung cấp dịch vụ công trực tuyến toàn trình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3817/QĐ-UBND</w:t>
      </w:r>
    </w:p>
    <w:p>
      <w:r>
        <w:t>Bình Định, ngày 04 tháng 11 năm 2024</w:t>
      </w:r>
    </w:p>
    <w:p>
      <w:r>
        <w:t>QUYẾT ĐỊNH</w:t>
      </w:r>
    </w:p>
    <w:p>
      <w:r>
        <w:t>CÔNG BỐ SỬA ĐỔI, BỔ SUNG DANH MỤC THỦ TỤC HÀNH CHÍNH ĐƯỢC CUNG CẤP DỊCH VỤ CÔNG TRỰC TUYẾN TOÀN TRÌNH THỰC HIỆN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3290/QĐ-BTNMT ngày 14 tháng 10 năm 2024 của Bộ trưởng Bộ Tài nguyên và Môi trường về việc Công bố danh mục thủ tục hành chính thuộc phạm vi quản lý của Bộ Tài nguyên và Môi trường đủ điều kiện thực hiện dịch vụ công trực tuyến toàn trình;</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 Bình Định;</w:t>
      </w:r>
    </w:p>
    <w:p>
      <w:r>
        <w:t>Căn cứ Quyết định số 03/2021/QĐ-UBND ngày 09 tháng 02 năm 2021 của Ủy ban nhân dân tỉnh ban hành Quy chế hoạt động kiểm soát thủ tục hành chính trên địa bàn tỉnh Bình Định;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1295/TTr-STNMT ngày 25 tháng 10 năm 2024 và Giám đốc Sở Công Thương tại Tờ trình số 147/TTr-SCT ngày 28 tháng 10 năm 2024.</w:t>
      </w:r>
    </w:p>
    <w:p>
      <w:r>
        <w:t>QUYẾT ĐỊNH:</w:t>
      </w:r>
    </w:p>
    <w:p>
      <w:r>
        <w:t>Điều 1.  Công bố kèm theo Quyết định này Danh mục 09 thủ tục hành chính cấp tỉnh được cung cấp dịch vụ công trực tuyến toàn trình trên Cổng Dịch vụ công tỉnh Bình Định (tại địa chỉ:https://dichvucong.binhdinh.gov.vn ) và Cổng Dịch vụ công quốc gia (tại địa chỉ:https://dichvucong.gov.vn).</w:t>
      </w:r>
    </w:p>
    <w:p>
      <w:r>
        <w:t>Điều 2.  Quyết định này sửa đổi, bổ sung các Quyết định số 3532/QĐ-UBND ngày 23 tháng 9 năm 2023 và Quyết định số 3533/QĐ-UBND ngày 23 tháng 9 năm 2023 của Chủ tịch Ủy ban nhân dân tỉnh công bố Danh mục thủ tục hành chính cung cấp dịch vụ công trực tuyến một phần, toàn trình của tỉnh.</w:t>
      </w:r>
    </w:p>
    <w:p>
      <w:r>
        <w:t>Điều 3.  Chánh Văn phòng Ủy ban nhân dân tỉnh, Giám đốc Sở Tài nguyên và Môi trường, Giám đốc Sở Công Thương, Giám đốc Trung tâm Phục vụ hành chính công tỉnh và Thủ trưởng các cơ quan, đơn vị, tổ chức, cá nhân có liên quan chịu trách nhiệm thi hành Quyết định này kể từ ngày ký ban hành./.</w:t>
      </w:r>
    </w:p>
    <w:p>
      <w:r>
        <w:t>KT. CHỦ TỊCH</w:t>
      </w:r>
    </w:p>
    <w:p>
      <w:r>
        <w:t>PHÓ CHỦ TỊCH</w:t>
      </w:r>
    </w:p>
    <w:p>
      <w:r>
        <w:t>Lâm Hải Giang</w:t>
      </w:r>
    </w:p>
    <w:p>
      <w:r>
        <w:t>PHỤ LỤC 01</w:t>
      </w:r>
    </w:p>
    <w:p>
      <w:r>
        <w:t>DANH MỤC 07 DỊCH VỤ CÔNG TRỰC TUYẾN TOÀN TRÌNH CỦA SỞ TÀI NGUYÊN VÀ MÔI TRƯỜNG</w:t>
      </w:r>
    </w:p>
    <w:p>
      <w:r>
        <w:t>(Ban hành kèm theo Quyết định số: 3817/QĐ-UBND ngày 04/11/2024 của Chủ tịch UBND tỉnh Bình Định)</w:t>
      </w:r>
    </w:p>
    <w:p>
      <w:r>
        <w:t>STT</w:t>
      </w:r>
    </w:p>
    <w:p>
      <w:r>
        <w:t>TÊN DỊCH VỤ CÔNG TRỰC TUYẾN</w:t>
      </w:r>
    </w:p>
    <w:p>
      <w:r>
        <w:t>MÃ SỐ</w:t>
      </w:r>
    </w:p>
    <w:p>
      <w:r>
        <w:t>1</w:t>
      </w:r>
    </w:p>
    <w:p>
      <w:r>
        <w:t>Tạm dừng hiệu lực giấy phép thăm dò nước dưới đất, giấy phép khai thác tài nguyên nước (cấp tỉnh)</w:t>
      </w:r>
    </w:p>
    <w:p>
      <w:r>
        <w:t>1.012500.H08</w:t>
      </w:r>
    </w:p>
    <w:p>
      <w:r>
        <w:t>2</w:t>
      </w:r>
    </w:p>
    <w:p>
      <w:r>
        <w:t>Trả lại giấy phép hành nghề khoan nước dưới đất quy mô vừa và nhỏ</w:t>
      </w:r>
    </w:p>
    <w:p>
      <w:r>
        <w:t>1.012501.H08</w:t>
      </w:r>
    </w:p>
    <w:p>
      <w:r>
        <w:t>3</w:t>
      </w:r>
    </w:p>
    <w:p>
      <w:r>
        <w:t>Lấy ý kiến về phương án bổ sung nhân tạo nước dưới đất</w:t>
      </w:r>
    </w:p>
    <w:p>
      <w:r>
        <w:t>1.012503.H08</w:t>
      </w:r>
    </w:p>
    <w:p>
      <w:r>
        <w:t>4</w:t>
      </w:r>
    </w:p>
    <w:p>
      <w:r>
        <w:t>Lấy ý kiến về kết quả vận hành thử nghiệm bổ sung nhân tạo nước dưới đất</w:t>
      </w:r>
    </w:p>
    <w:p>
      <w:r>
        <w:t>1.012504.H08</w:t>
      </w:r>
    </w:p>
    <w:p>
      <w:r>
        <w:t>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1.012505.H08</w:t>
      </w:r>
    </w:p>
    <w:p>
      <w:r>
        <w:t>6</w:t>
      </w:r>
    </w:p>
    <w:p>
      <w:r>
        <w:t>Đăng ký đất đai lần đầu đối với trường hợp được Nhà nước giao đất để quản lý</w:t>
      </w:r>
    </w:p>
    <w:p>
      <w:r>
        <w:t>1.012756.H08</w:t>
      </w:r>
    </w:p>
    <w:p>
      <w:r>
        <w:t>7</w:t>
      </w:r>
    </w:p>
    <w:p>
      <w:r>
        <w:t>Cung cấp thông tin, dữ liệu đất đai</w:t>
      </w:r>
    </w:p>
    <w:p>
      <w:r>
        <w:t>1.012789.H08</w:t>
      </w:r>
    </w:p>
    <w:p>
      <w:r>
        <w:t>Tổng cộng: 07 TTHC</w:t>
      </w:r>
    </w:p>
    <w:p>
      <w:r>
        <w:t>PHỤ LỤC 02</w:t>
      </w:r>
    </w:p>
    <w:p>
      <w:r>
        <w:t>DANH MỤC 02 DỊCH VỤ CÔNG TRỰC TUYẾN TOÀN TRÌNH CỦA SỞ CÔNG THƯƠNG</w:t>
      </w:r>
    </w:p>
    <w:p>
      <w:r>
        <w:t>(Ban hành kèm theo Quyết định số: 3817/QĐ-UBND ngày 04/11/2024 của Chủ tịch UBND tỉnh Bình Định)</w:t>
      </w:r>
    </w:p>
    <w:p>
      <w:r>
        <w:t>STT</w:t>
      </w:r>
    </w:p>
    <w:p>
      <w:r>
        <w:t>TÊN DỊCH VỤ CÔNG TRỰC TUYẾN</w:t>
      </w:r>
    </w:p>
    <w:p>
      <w:r>
        <w:t>MÃ SỐ</w:t>
      </w:r>
    </w:p>
    <w:p>
      <w:r>
        <w:t>1</w:t>
      </w:r>
    </w:p>
    <w:p>
      <w:r>
        <w:t>Thẩm định, phê duyệt quy trình vận hành hồ chứa thủy điện thuộc thẩm quyền phê duyệt của Ủy ban nhân dân cấp tỉnh</w:t>
      </w:r>
    </w:p>
    <w:p>
      <w:r>
        <w:t>2.001322</w:t>
      </w:r>
    </w:p>
    <w:p>
      <w:r>
        <w:t>2</w:t>
      </w:r>
    </w:p>
    <w:p>
      <w:r>
        <w:t>Điều chỉnh quy trình vận hành hồ chứa thủy điện thuộc thẩm quyền phê duyệt của Ủy ban nhân dân cấp tỉnh</w:t>
      </w:r>
    </w:p>
    <w:p>
      <w:r>
        <w:t>2.001292</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