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ngưng hiệu lực Khoản 2 Điều 16 Quy định quản lý nhà nước về giá trên địa bàn tỉnh Hà Tĩnh ban hành kèm theo Quyết định 44/2017/QĐ-UBND (được sửa đổi tại Quyết định số 39/2021/QĐ-UBND) quy định quản lý nhà nước về giá trên địa bàn tỉnh Hà Tĩnh đối với mua sắm hàng hóa và cung cấp dịch vụ thuộc lĩnh vực trang thiết bị y tế tại các cơ sở y tế công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HÀ T Ĩ NH</w:t>
      </w:r>
    </w:p>
    <w:p>
      <w:r>
        <w:t>--------</w:t>
      </w:r>
    </w:p>
    <w:p>
      <w:r>
        <w:t>CỘNG HÒA XÃ HỘI CHỦ NGHĨA VIỆT NAM</w:t>
      </w:r>
    </w:p>
    <w:p>
      <w:r>
        <w:t>Độc lập - Tự do - Hạnh phúc</w:t>
      </w:r>
    </w:p>
    <w:p>
      <w:r>
        <w:t>---------------</w:t>
      </w:r>
    </w:p>
    <w:p>
      <w:r>
        <w:t>Số:  38 /20 23 /QĐ-UBND</w:t>
      </w:r>
    </w:p>
    <w:p>
      <w:r>
        <w:t>Hà Tĩnh, ngày  28  tháng  09  năm 20 23</w:t>
      </w:r>
    </w:p>
    <w:p>
      <w:r>
        <w:t>QUYẾT ĐỊNH</w:t>
      </w:r>
    </w:p>
    <w:p>
      <w:r>
        <w:t>NGƯNG HIỆU LỰC KHOẢN 2 ĐIỀU 16 QUY ĐỊNH QUẢN LÝ NHÀ NƯỚC VỀ GIÁ TRÊN ĐỊA BÀN TỈNH HÀ TĨNH BAN HÀNH KÈM THEO QUYẾT ĐỊNH SỐ 44/2017/QĐ-UBND NGÀY 13/10/2017 (ĐƯỢC SỬA ĐỔI, BỔ SUNG TẠI QUYẾT ĐỊNH SỐ 39/2021/QĐ-UBND NGÀY 24/9/2021) CỦA UBND TỈNH QUY ĐỊNH QUẢN LÝ NHÀ NƯỚC VỀ GIÁ TRÊN ĐỊA BÀN TỈNH HÀ TĨNH ĐỐI VỚI MUA SẮM HÀNG HÓA VÀ CUNG CẤP DỊCH VỤ THUỘC LĨNH VỰC TRANG THIẾT BỊ Y TẾ TẠI CÁC CƠ SỞ Y TẾ CÔNG LẬP</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Giá     ngày 20/6/2012 ;</w:t>
      </w:r>
    </w:p>
    <w:p>
      <w:r>
        <w:t>Căn cứ   Thông tư số 14/2023/TT-BYT ngày 30/6/2023 của Bộ trưởng Bộ Y tế quy định quy trình, thủ tục xây dựng giá gói thầu mua sắm hàng hoá và cung cấp dịch vụ thuộc lĩnh vực trang thiết bị y tế tại các cơ sở công lập;</w:t>
      </w:r>
    </w:p>
    <w:p>
      <w:r>
        <w:t>Thực hiện Văn bản số 4943/UBND-VX 1  ngày 13/9/2023 của UBND tỉnh  về việc nội dung tham mưu, đề xuất của Sở Tài chính tại Văn bản số 3688/STC-GCS&amp;TCDN ngày 05/9/2023;</w:t>
      </w:r>
    </w:p>
    <w:p>
      <w:r>
        <w:t>Theo  đề nghị của  Giám đốc Sở  Tài chính tại  Tờ trình số 4037 / TTr-STC  ngày  21/9 /20 23 (kèm theo   Báo cáo thẩm định số 307/BC-STP ngày 20/9/2023 của Sở Tư pháp)  và ý kiến đồng ý (bằng phiếu biểu quyết) của thành viên UBND tỉnh.</w:t>
      </w:r>
    </w:p>
    <w:p>
      <w:r>
        <w:t>QUYẾT ĐỊNH:</w:t>
      </w:r>
    </w:p>
    <w:p>
      <w:r>
        <w:t>Điều 1.    Ngưng hiệu lực khoản 2 Điều 16  Quy định quản lý nhà nước về giá trên địa bàn tỉnh Hà Tĩnh ban hành kèm theo Quyết định số 44/2017/QĐ-UBND ngày 13/10/2017 của UBND tỉnh (được sửa đổi tại khoản 1 Điều 1    Quyết định số  39/2021/QĐ-UBND ngày 24/9/2021 của UBND tỉnh Hà Tĩnh) đối với  mua sắm hàng hóa và cung cấp dịch vụ thuộc lĩnh vực trang thiết bị y tế tại các cơ sở y tế công lập.</w:t>
      </w:r>
    </w:p>
    <w:p>
      <w:r>
        <w:t>Thời điểm ngưng hiệu lực áp dụng kể từ ngày Quyết định này có hiệu lực thi hành đến hết ngày 31 tháng 12 năm 2023.</w:t>
      </w:r>
    </w:p>
    <w:p>
      <w:r>
        <w:t>Điều 2. Điều khoản thi hành</w:t>
      </w:r>
    </w:p>
    <w:p>
      <w:r>
        <w:t>1. Quyết định này có hiệu lực thi hành từ ngày 25 tháng 9 năm 2023.</w:t>
      </w:r>
    </w:p>
    <w:p>
      <w:r>
        <w:t>2. Xử lý chuyển tiếp:  Đối với các gói thầu đã phê duyệt kế hoạch lựa chọn nhà thầu trước ngày Quyết định này có hiệu lực thì tiếp tục thực hiện theo kế hoạch lựa chọn nhà thầu đã được phê duyệt. Đối với các gói thầu mà chủ đầu tư đã trình kế hoạch lựa chọn nhà thầu lên người có thẩm quyền nhưng chưa được phê duyệt, người có thẩm quyền quyết định việc phê duyệt kế hoạch lựa chọn nhà thầu mà chủ đầu tư đã trình hoặc yêu cầu chủ đầu tư xây dựng lại giá gói thầu theo quy định tại Quyết định này .</w:t>
      </w:r>
    </w:p>
    <w:p>
      <w:r>
        <w:t>3.      Chánh Văn phòng Ủy ban nhân dân tỉnh; Giám đốc các sở, thủ trưởng các cơ quan, đơn vị cấp tỉnh; Chủ tịch Ủy ban nhân dân các huyện, thành phố, thị xã; Thủ trưởng các tổ chức, đơn vị và cá nhân có liên quan chịu trách nhiệm thi hành quyết định này./.</w:t>
      </w:r>
    </w:p>
    <w:p>
      <w:r>
        <w:t>Nơi nhận:</w:t>
      </w:r>
    </w:p>
    <w:p>
      <w:r>
        <w:t>- Văn phòng Chính phủ;</w:t>
      </w:r>
    </w:p>
    <w:p>
      <w:r>
        <w:t>- Website Chính phủ;</w:t>
      </w:r>
    </w:p>
    <w:p>
      <w:r>
        <w:t>- Cục Kiểm tra văn bản  QPPL  (Bộ Tư pháp);</w:t>
      </w:r>
    </w:p>
    <w:p>
      <w:r>
        <w:t>- TT Tỉnh ủy, TT H ĐND tỉnh ;</w:t>
      </w:r>
    </w:p>
    <w:p>
      <w:r>
        <w:t>- Chủ tịch, các PCT UBND tỉnh;</w:t>
      </w:r>
    </w:p>
    <w:p>
      <w:r>
        <w:t>- Đoàn ĐBQH tỉnh;</w:t>
      </w:r>
    </w:p>
    <w:p>
      <w:r>
        <w:t>- Như Điều  2 ;</w:t>
      </w:r>
    </w:p>
    <w:p>
      <w:r>
        <w:t>- Ban Pháp ch ế , Ban K T NS HĐND tỉnh;</w:t>
      </w:r>
    </w:p>
    <w:p>
      <w:r>
        <w:t>- Đài  PT&amp;TH  tỉnh, Báo Hà Tĩnh ;</w:t>
      </w:r>
    </w:p>
    <w:p>
      <w:r>
        <w:t>- Các PVP UBND tỉnh;</w:t>
      </w:r>
    </w:p>
    <w:p>
      <w:r>
        <w:t>- Trung tâm Công báo - Tin học tỉnh;</w:t>
      </w:r>
    </w:p>
    <w:p>
      <w:r>
        <w:t>- Lưu: VT,  VX 1 .</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