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3746/QĐ-UBND năm 2024 tổ chức lại Trung tâm Ứng dụng Hệ thống thông tin địa lý Thành phố Hồ Chí Minh trực thuộc Sở Khoa học và Công nghệ trên cơ sở sáp nhập Viện Khoa học và Công nghệ tính toán vào Trung tâm Ứng dụng Hệ thống thông tin địa lý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3746/QĐ-UBND</w:t>
      </w:r>
    </w:p>
    <w:p>
      <w:r>
        <w:t>Thành phố Hồ Chí Minh, ngày 10 tháng 9 năm 2024</w:t>
      </w:r>
    </w:p>
    <w:p>
      <w:r>
        <w:t>QUYẾT ĐỊNH</w:t>
      </w:r>
    </w:p>
    <w:p>
      <w:r>
        <w:t>VỀ VIỆC TỔ CHỨC LẠI TRUNG TÂM ỨNG DỤNG HỆ THỐNG THÔNG TIN ĐỊA LÝ THÀNH PHỐ HỒ CHÍ MINH TRỰC THUỘC SỞ KHOA HỌC VÀ CÔNG NGHỆ TRÊN CƠ SỞ SÁP NHẬP VIỆN KHOA HỌC VÀ CÔNG NGHỆ TÍNH TOÁN VÀO TRUNG TÂM ỨNG DỤNG HỆ THỐNG THÔNG TIN ĐỊA LÝ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02/2021/TT-BKHCN ngày 10 tháng 3 năm 2021 của Bộ trưởng Bộ Khoa học và Công nghệ quy định tiêu chí phân loại, điều kiện thành lập, sáp nhập, hợp nhất, giải thể các tổ chức khoa học và công nghệ công lập;</w:t>
      </w:r>
    </w:p>
    <w:p>
      <w:r>
        <w:t>Căn cứ Quyết định số 38/2022/QĐ-UBND ngày 08 tháng 11 năm 2022 của Ủy ban nhân dân Thành phố về việc ban hành Quy định chức năng, nhiệm vụ, quyền hạn và cơ cấu tổ chức của Sở Khoa học và Công nghệ Thành phố Hồ Chí Minh;</w:t>
      </w:r>
    </w:p>
    <w:p>
      <w:r>
        <w:t>Căn cứ Quyết định số 50/2023/QĐ-UBND ngày 30 tháng 11 năm 2023 của Ủy ban nhân dân Thành phố về sửa đổi khoản 2, khoản 3 Điều 4 của Quy định chức năng, nhiệm vụ, quyền hạn và cơ cấu tổ chức của Sở Khoa học và Công nghệ Thành phố Hồ Chí Minh ban hành kèm theo Quyết định số 38/2022/QĐ-UBND ngày 08 tháng 11 năm 2022 của Ủy ban nhân dân Thành phố Hồ Chí Minh;</w:t>
      </w:r>
    </w:p>
    <w:p>
      <w:r>
        <w:t>Theo đề nghị của Giám đốc Sở Khoa học và Công nghệ tại Tờ trình số 3078/TTr-SKHCN ngày 05 tháng 8 năm 2024 và của Sở Nội vụ tại Tờ trình số 5963/TTr-SNV ngày 09 tháng 8 năm 2024 và ý kiến thống nhất của Thành viên Ủy ban nhân dân Thành phố.</w:t>
      </w:r>
    </w:p>
    <w:p>
      <w:r>
        <w:t>QUYẾT ĐỊNH:</w:t>
      </w:r>
    </w:p>
    <w:p>
      <w:r>
        <w:t>Điều 1.  Tổ chức lại Trung tâm Ứng dụng Hệ thống thông tin địa lý Thành phố Hồ Chí Minh trực thuộc Sở Khoa học và Công nghệ trên cơ sở sáp nhập Viện Khoa học và Công nghệ tính toán vào Trung tâm ứng dụng Hệ thống thông tin địa lý Thành phố Hồ Chí Minh, như sau:</w:t>
      </w:r>
    </w:p>
    <w:p>
      <w:r>
        <w:t>Trung tâm Ứng dụng Hệ thống thông tin địa lý Thành phố Hồ Chí Minh (sau đây viết tắt là Trung tâm) là đơn vị sự nghiệp khoa học và công nghệ công lập trực thuộc Sở Khoa học và Công nghệ Thành phố Hồ Chí Minh.</w:t>
      </w:r>
    </w:p>
    <w:p>
      <w:r>
        <w:t>Tên gọi bằng tiếng Việt: Trung tâm Ứng dụng Hệ thống thông tin địa lý Thành phố Hồ Chí Minh.</w:t>
      </w:r>
    </w:p>
    <w:p>
      <w:r>
        <w:t>Tên tiếng Anh: Ho Chi Minh City Geographic Information System Application Center (Viết tắt là: HCMGIS).</w:t>
      </w:r>
    </w:p>
    <w:p>
      <w:r>
        <w:t>Trụ sở đặt tại số 244 Điện Biên Phủ, Phường Võ Thị Sáu, Quận 3, Thành phố Hồ Chí Minh.</w:t>
      </w:r>
    </w:p>
    <w:p>
      <w:r>
        <w:t>Điều 2.  Trung tâm Ứng dụng Hệ thống thông tin địa lý Thành phố Hồ Chí Minh có chức năng, nhiệm vụ như sau</w:t>
      </w:r>
    </w:p>
    <w:p>
      <w:r>
        <w:t>1. Vị trí, chức năng</w:t>
      </w:r>
    </w:p>
    <w:p>
      <w:r>
        <w:t>a) Vị trí</w:t>
      </w:r>
    </w:p>
    <w:p>
      <w:r>
        <w:t>Trung tâm Ứng dụng Hệ thống thông tin địa lý Thành phố Hồ Chí Minh (sau đây viết tắt là Trung tâm) là đơn vị sự nghiệp khoa học và công nghệ công lập trực thuộc Sở Khoa học và Công nghệ Thành phố Hồ Chí Minh hoạt động theo cơ chế tự chủ tài chính quy định tại Nghị định số 60/2021/NĐ-CP ngày 21 tháng 6 năm 2021 của Chính phủ quy định cơ chế tự chủ tài chính của đơn vị sự nghiệp công lập. Trung tâm có tư cách pháp nhân, có con dấu riêng và được mở tài khoản tại kho bạc nhà nước và ngân hàng thương mại để hoạt động và giao dịch theo quy định của pháp luật.</w:t>
      </w:r>
    </w:p>
    <w:p>
      <w:r>
        <w:t>b) Chức năng</w:t>
      </w:r>
    </w:p>
    <w:p>
      <w:r>
        <w:t>Nghiên cứu, triển khai ứng dụng công nghệ hệ thống thông tin địa lý, khoa học dữ liệu không gian, khoa học công nghệ tính toán và các công nghệ liên quan phục vụ công tác quản lý Nhà nước và phát triển kinh tế xã hội của Thành phố; nghiên cứu chính sách, chiến lược phục vụ quản lý Nhà nước và phát triển kinh tế xã hội trong lĩnh vực hệ thống thông tin địa lý, khoa học dữ liệu không gian, khoa học công nghệ tính toán.</w:t>
      </w:r>
    </w:p>
    <w:p>
      <w:r>
        <w:t>2. Nhiệm vụ và quyền hạn</w:t>
      </w:r>
    </w:p>
    <w:p>
      <w:r>
        <w:t>Triển khai thực hiện các chương trình, đề án, kế hoạch nghiên cứu, ứng dụng công nghệ hệ thống thông tin địa lý, khoa học dữ liệu không gian, khoa học công nghệ tính toán của Thành phố;</w:t>
      </w:r>
    </w:p>
    <w:p>
      <w:r>
        <w:t>Phối hợp, hỗ trợ các sở ban ngành, Ủy ban nhân dân thành phố Thủ Đức và quận, huyện đề xuất và triển khai các chương trình, kế hoạch, nhiệm vụ về hệ thống thông tin địa lý, khoa học dữ liệu không gian, khoa học công nghệ tính toán phục vụ quản lý ngành, địa phương;</w:t>
      </w:r>
    </w:p>
    <w:p>
      <w:r>
        <w:t>Tổ chức nghiên cứu, thử nghiệm, phát triển công nghệ, thiết kế, triển khai các giải pháp đổi mới sáng tạo, mô hình, kiến trúc, nền tảng, phần mềm, dữ liệu trong lĩnh vực hệ thống thông tin địa lý, khoa học dữ liệu không gian, khoa học công nghệ tính toán và các lĩnh vực liên quan phục vụ công tác quản lý nhà nước và phát triển kinh tế xã hội;</w:t>
      </w:r>
    </w:p>
    <w:p>
      <w:r>
        <w:t>Tổ chức đào tạo, tập huấn, bồi dưỡng kiến thức về công nghệ, ứng dụng hệ thống thông tin địa lý, khoa học dữ liệu không gian, khoa học công nghệ tính toán và các công nghệ liên quan cho cơ quan Nhà nước, đơn vị nghiên cứu, doanh nghiệp, tổ chức, cá nhân;</w:t>
      </w:r>
    </w:p>
    <w:p>
      <w:r>
        <w:t>Tổ chức hội thảo khoa học, hội nghị, cuộc thi trong lĩnh vực hệ thống thông tin địa lý, khoa học dữ liệu không gian, khoa học công nghệ tính toán;</w:t>
      </w:r>
    </w:p>
    <w:p>
      <w:r>
        <w:t>Chuyển giao công nghệ, thương mại hóa các sản phẩm nghiên cứu trong lĩnh vực hệ thống thông tin địa lý, khoa học dữ liệu không gian, khoa học công nghệ tính toán và các lĩnh vực liên quan theo quy định;</w:t>
      </w:r>
    </w:p>
    <w:p>
      <w:r>
        <w:t>Tích hợp, quản lý, xây dựng, cập nhật, khai thác các cơ sở dữ liệu, nền tảng, ứng dụng và vận hành hạ tầng hệ thống thông tin địa lý, khoa học dữ liệu không gian, khoa học công nghệ tính toán;</w:t>
      </w:r>
    </w:p>
    <w:p>
      <w:r>
        <w:t>Cung cấp thông tin, dữ liệu trong lĩnh vực hệ thống thông tin địa lý, khoa học dữ liệu không gian, khoa học công nghệ tính toán cho lãnh đạo Thành phố, lãnh đạo Sở Khoa học và Công nghệ, cơ quan Nhà nước, tổ chức, cá nhân theo yêu cầu và theo quy định;</w:t>
      </w:r>
    </w:p>
    <w:p>
      <w:r>
        <w:t>Hợp tác với các tổ chức, chuyên gia trong nước và quốc tế tham gia nghiên cứu, đào tạo, chuyển giao công nghệ trong lĩnh vực hệ thống thông tin địa lý, khoa học dữ liệu không gian, khoa học công nghệ tính toán và các lĩnh vực liên quan, xây dựng hạ tầng thông tin khoa học và công nghệ tính toán hiện đại, phục vụ cộng đồng nghiên cứu tại Thành phố Hồ Chí Minh và khu vực phía Nam;</w:t>
      </w:r>
    </w:p>
    <w:p>
      <w:r>
        <w:t>Thực hiện các nhiệm vụ khoa học và công nghệ, nhiệm vụ thường xuyên theo chức năng do Ủy ban nhân dân Thành phố, Sở Khoa học và Công nghệ đặt hàng hoặc giao trực tiếp; tổ chức thực hiện các đề xuất, đặt hàng của cơ quan nhà nước được Giám đốc Sở Khoa học và Công nghệ phê duyệt;</w:t>
      </w:r>
    </w:p>
    <w:p>
      <w:r>
        <w:t>Thực hiện các dịch vụ tư vấn, thi công trong lĩnh vực hệ thống thông tin địa lý, khoa học dữ liệu không gian, khoa học công nghệ tính toán, công nghệ thông tin và các lĩnh vực liên quan cho các tổ chức, cá nhân có nhu cầu;</w:t>
      </w:r>
    </w:p>
    <w:p>
      <w:r>
        <w:t>Hoạt động sản xuất, kinh doanh, dịch vụ theo quy định của pháp luật;</w:t>
      </w:r>
    </w:p>
    <w:p>
      <w:r>
        <w:t>Các nhiệm vụ khác do Sở Khoa học và Công nghệ giao và theo quy định của pháp luật.</w:t>
      </w:r>
    </w:p>
    <w:p>
      <w:r>
        <w:t>Điều 3.  Cơ cấu tổ chức và số lượng người làm việc</w:t>
      </w:r>
    </w:p>
    <w:p>
      <w:r>
        <w:t>1. Cơ cấu tổ chức</w:t>
      </w:r>
    </w:p>
    <w:p>
      <w:r>
        <w:t>a) Lãnh đạo Trung tâm có Giám đốc và số lượng Phó Giám đốc được thực hiện theo Đề án tự chủ của đơn vị</w:t>
      </w:r>
    </w:p>
    <w:p>
      <w:r>
        <w:t>Giám đốc Trung tâm là người đứng đầu Trung tâm do Giám đốc Sở Khoa học và Công nghệ bổ nhiệm, là người đại diện theo pháp luật trong các hoạt động của Trung tâm; đại diện pháp nhân của Trung tâm; chịu trách nhiệm trước Giám đốc Sở Khoa học và Công nghệ và trước pháp luật về việc điều hành hoạt động của Trung tâm theo nhiệm vụ và quyền hạn được quy định.</w:t>
      </w:r>
    </w:p>
    <w:p>
      <w:r>
        <w:t>Các Phó Giám đốc Trung tâm do Giám đốc Sở Khoa học và Công nghệ bổ nhiệm theo đề xuất của Giám đốc Trung tâm, là người giúp Giám đốc Trung tâm phụ trách, chỉ đạo một số mảng công tác của Trung tâm, chịu trách nhiệm trước Giám đốc Trung tâm và trước pháp luật về nhiệm vụ được phân công. Khi Giám đốc Trung tâm vắng mặt, một Phó Giám đốc Trung tâm được Giám đốc Trung tâm ủy nhiệm thay Giám đốc Trung tâm điều hành các hoạt động của Trung tâm. Phó Giám đốc Trung tâm không kiêm nhiệm người đứng đầu tổ chức, đơn vị thuộc và trực thuộc Trung tâm, trừ trường hợp pháp luật có quy định khác.</w:t>
      </w:r>
    </w:p>
    <w:p>
      <w:r>
        <w:t>Việc bổ nhiệm, bổ nhiệm lại, miễn nhiệm, điều động, luân chuyển, cách chức, cho từ chức, khen thưởng, kỷ luật, nghỉ hưu và thực hiện các chế độ, chính sách khác đối với Giám đốc và Phó Giám đốc Trung tâm do Giám đốc Sở Khoa học và Công nghệ quyết định theo quy định của Đảng và của pháp luật.</w:t>
      </w:r>
    </w:p>
    <w:p>
      <w:r>
        <w:t>Giám đốc Trung tâm quyết định bổ nhiệm, miễn nhiệm cấp trưởng và phó của cấp trưởng các phòng chức năng trực thuộc Trung tâm theo quy định hiện hành.</w:t>
      </w:r>
    </w:p>
    <w:p>
      <w:r>
        <w:t>b) Các phòng chuyên môn thuộc Trung tâm</w:t>
      </w:r>
    </w:p>
    <w:p>
      <w:r>
        <w:t>Phòng Hành chính - Kế toán;</w:t>
      </w:r>
    </w:p>
    <w:p>
      <w:r>
        <w:t>Phòng Phát triển công nghệ;</w:t>
      </w:r>
    </w:p>
    <w:p>
      <w:r>
        <w:t>Phòng Tư vấn và Dịch vụ;</w:t>
      </w:r>
    </w:p>
    <w:p>
      <w:r>
        <w:t>Phòng Khoa học dữ liệu không gian và Công nghệ tính toán.</w:t>
      </w:r>
    </w:p>
    <w:p>
      <w:r>
        <w:t>2. Số lượng người làm việc</w:t>
      </w:r>
    </w:p>
    <w:p>
      <w:r>
        <w:t>Số lượng người làm việc của Trung tâm được giao trên cơ sở Đề án vị trí việc làm gắn với chức năng, nhiệm vụ.</w:t>
      </w:r>
    </w:p>
    <w:p>
      <w:r>
        <w:t>Điều 4.  Giám đốc Trung tâm Ứng dụng Hệ thống thông tin địa lý Thành phố Hồ Chí Minh có trách nhiệm:</w:t>
      </w:r>
    </w:p>
    <w:p>
      <w:r>
        <w:t>1. Xây dựng Quy chế tổ chức hoạt động của Trung tâm trình Sở Khoa học và Công nghệ ban hành.</w:t>
      </w:r>
    </w:p>
    <w:p>
      <w:r>
        <w:t>2. Xây dựng chương trình, kế hoạch kinh phí hoạt động báo cáo Sở Khoa học và Công nghệ trình Ủy ban nhân dân Thành phố xem xét, phê duyệt.</w:t>
      </w:r>
    </w:p>
    <w:p>
      <w:r>
        <w:t>Điều 5.  Quyết định này có hiệu lực kể từ ngày ký và bãi bỏ Quyết định số 279/QĐ-UBND ngày 22 tháng 01 năm 2008 của Ủy ban nhân dân Thành phố Hồ Chí Minh về thành lập Viện Khoa học và Công nghệ tính toán và Quyết định số 134/2004/QĐ-UB ngày 14 tháng 5 năm 2004 của Ủy ban nhân dân Thành phố về thành lập Trung tâm ứng dụng Hệ thống thông tin địa lý Thành phố Hồ Chí Minh.</w:t>
      </w:r>
    </w:p>
    <w:p>
      <w:r>
        <w:t>Điều 6.  Chánh Văn phòng Ủy ban nhân dân Thành phố, Giám đốc Sở Nội vụ, Giám đốc Sở Tài chính, Giám đốc Sở Khoa học và Công nghệ, Giám đốc Trung tâm ứng dụng Hệ thống thông tin địa lý Thành phố Hồ Chí Minh, Thủ trưởng các sở, ban, ngành Thành phố, Chủ tịch Ủy ban nhân dân thành phố Thủ Đức và các quận, huyện, các cơ quan, đơn vị có liên quan chịu trách nhiệm thi hành Quyết định này./.</w:t>
      </w:r>
    </w:p>
    <w:p>
      <w:r>
        <w:t>Nơi nhận:</w:t>
      </w:r>
    </w:p>
    <w:p>
      <w:r>
        <w:t>- Như Điều 6;</w:t>
      </w:r>
    </w:p>
    <w:p>
      <w:r>
        <w:t>- Bộ Khoa học và Công nghệ;</w:t>
      </w:r>
    </w:p>
    <w:p>
      <w:r>
        <w:t>- Thường trực Thành ủy;</w:t>
      </w:r>
    </w:p>
    <w:p>
      <w:r>
        <w:t>- Thường trực HĐND Thành phố;</w:t>
      </w:r>
    </w:p>
    <w:p>
      <w:r>
        <w:t>- TTUB: CT, các PCT;</w:t>
      </w:r>
    </w:p>
    <w:p>
      <w:r>
        <w:t>- Sở Nội vụ;</w:t>
      </w:r>
    </w:p>
    <w:p>
      <w:r>
        <w:t>- Sở Tư pháp;</w:t>
      </w:r>
    </w:p>
    <w:p>
      <w:r>
        <w:t>- VPUB: PCVP;</w:t>
      </w:r>
    </w:p>
    <w:p>
      <w:r>
        <w:t>- Phòng NCTH;</w:t>
      </w:r>
    </w:p>
    <w:p>
      <w:r>
        <w:t>- Lưu: VT, (VX/Đn).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