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phân cấp cho Sở Nội vụ giải quyết 02 (hai) Thủ tục hành chính lĩnh vực tín ngưỡng, tôn giáo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37/2024/QĐ-UBND</w:t>
      </w:r>
    </w:p>
    <w:p>
      <w:r>
        <w:t>Lào Cai , ngày  02  tháng  10  năm  2024</w:t>
      </w:r>
    </w:p>
    <w:p>
      <w:r>
        <w:t>QUYẾT ĐỊNH</w:t>
      </w:r>
    </w:p>
    <w:p>
      <w:r>
        <w:t>QUY ĐỊNH PHÂN CẤP CHO SỞ NỘI VỤ GIẢI QUYẾT 02 (HAI) THỦ TỤC HÀNH CHÍNH LĨNH VỰC TÍN NGƯỠNG, TÔN GIÁO</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95/2023/NĐ-CP, ngày 29 tháng 12 năm 2023 của Chính phủ quy định chi tiết một số điều và biện pháp thi hành Luật Tín ngưỡng, tôn giáo;</w:t>
      </w:r>
    </w:p>
    <w:p>
      <w:r>
        <w:t>Căn cứ Nghị định số 59/2024/NĐ-CP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w:t>
      </w:r>
    </w:p>
    <w:p>
      <w:r>
        <w:t>QUYẾT ĐỊNH:</w:t>
      </w:r>
    </w:p>
    <w:p>
      <w:r>
        <w:t>Điều I. Phạm vi điều chỉnh</w:t>
      </w:r>
    </w:p>
    <w:p>
      <w:r>
        <w:t>1. Quyết định này quy định phân cấp cho Sở Nội vụ giải quyết 02 (hai) Thủ tục hành chính lĩnh vực tín ngưỡng, tôn giáo được quy định tại Luật tín ngưỡng, tôn giáo; Nghị định số 95/2023/NĐ-CP ngày 29/12/2023 của Chính phủ quy định chi tiết một số điều và biện pháp thi hành Luật Tín ngưỡng, tôn giáo và Quyết định số 1015/QĐ-TTg ngày 30 tháng 8 năm 2022 của Thủ tướng Chính phủ phê duyệt phương án phân cấp trong giải quyết Thủ tục hành chính thuộc phạm vi quản lý của các bộ, cơ quan ngang bộ.</w:t>
      </w:r>
    </w:p>
    <w:p>
      <w:r>
        <w:t>2. Những nội dung khác thực hiện theo quy định của Luật Tín ngưỡng, tôn giáo; Nghị định số 95/2023/NĐ-CP và các quy định khác có liên quan.</w:t>
      </w:r>
    </w:p>
    <w:p>
      <w:r>
        <w:t>Điều 2. Đối tượng áp dụng</w:t>
      </w:r>
    </w:p>
    <w:p>
      <w:r>
        <w:t>1. Sở Nội vụ và các sở, ban, ngành có liên quan thuộc Ủy ban nhân dân tỉnh.</w:t>
      </w:r>
    </w:p>
    <w:p>
      <w:r>
        <w:t>2. Tổ chức, cá nhân có liên quan.</w:t>
      </w:r>
    </w:p>
    <w:p>
      <w:r>
        <w:t>Điều 3. Nội dung phân cấp cho Sở Nội vụ</w:t>
      </w:r>
    </w:p>
    <w:p>
      <w:r>
        <w:t>Ủy ban nhân dân tỉnh Lào Cai phân cấp cho Sở Nội vụ giải quyết đối với 02 (hai) thủ tục hành chính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4. Trách nhiệm thi hành</w:t>
      </w:r>
    </w:p>
    <w:p>
      <w:r>
        <w:t>1. Sở Nội vụ</w:t>
      </w:r>
    </w:p>
    <w:p>
      <w:r>
        <w:t>a) Chịu trách nhiệm trước pháp luật và Ủy ban nhân dân tỉnh về việc tổ chức thực hiện có hiệu quả, đúng trình tự, thủ tục, thẩm quyền đối với 02 (hai) thủ tục hành chính được phân cấp tại Điều 3 Quyết định này;</w:t>
      </w:r>
    </w:p>
    <w:p>
      <w:r>
        <w:t>b) Tự kiểm tra việc thực hiện các nội dung được phân cấp theo đúng quy định của Luật Tín ngưỡng, tôn giáo, Nghị định số 95/2023/NĐ-CP và quy định khác có liên quan;</w:t>
      </w:r>
    </w:p>
    <w:p>
      <w:r>
        <w:t>c) Định kỳ hằng năm (trước ngày 25/12), báo cáo Ủy ban nhân dân tỉnh về tình hình, kết quả thực hiện các nội dung được phân cấp.</w:t>
      </w:r>
    </w:p>
    <w:p>
      <w:r>
        <w:t>2. Giám đốc Sở Nội vụ, Thủ trưởng các sở, ban, ngành thuộc Ủy ban nhân dân tỉnh có liên quan; Chủ tịch Ủy ban nhân dân các huyện, thị xã, thành phố căn cứ Quyết định này chỉ đạo, tổ chức thực hiện đảm bảo hiệu lực, hiệu quả công tác quản lý nhà nước về tín ngưỡng, tôn giáo trên địa bàn tỉnh.</w:t>
      </w:r>
    </w:p>
    <w:p>
      <w:r>
        <w:t>Điều 5. Hiệu lực và tổ chức thực hiện</w:t>
      </w:r>
    </w:p>
    <w:p>
      <w:r>
        <w:t>1. Quyết định này có hiệu lực thi hành kể từ ngày 15 tháng 10 năm 2024.</w:t>
      </w:r>
    </w:p>
    <w:p>
      <w:r>
        <w:t>2. Chánh Văn phòng Ủy ban nhân dân tỉnh; Giám đốc Sở Nội vụ; Thủ trưởng các sở, ban, ngành thuộc Ủy ban nhân dân tỉnh có liên quan; Chủ tịch Ủy ban nhân dân các huyện, thị xã, thành phố; Thủ trưởng các cơ quan, đơn vị và tổ chức, cá nhân có liên quan chịu trách nhiệm thi hành Quyết định này.</w:t>
      </w:r>
    </w:p>
    <w:p>
      <w:r>
        <w:t>Trong quá trình thực hiện, nếu có khó khăn, vướng mắc, đề nghị các cơ quan, đơn vị, địa phương, tổ chức, cá nhân kịp thời phản ánh bằng văn bản về Sở Nội vụ tổng hợp, báo cáo Ủy ban nhân dân tỉnh xem xét, quyết định./.</w:t>
      </w:r>
    </w:p>
    <w:p>
      <w:r>
        <w:t>Nơi nhận:</w:t>
      </w:r>
    </w:p>
    <w:p>
      <w:r>
        <w:t>- Như điều 5 Quyết định;</w:t>
      </w:r>
    </w:p>
    <w:p>
      <w:r>
        <w:t>- Văn phòng Chính phủ (để b/c);</w:t>
      </w:r>
    </w:p>
    <w:p>
      <w:r>
        <w:t>- Bộ Nội vụ (để b/c);</w:t>
      </w:r>
    </w:p>
    <w:p>
      <w:r>
        <w:t>- Vụ pháp chế, Bộ Nội vụ;</w:t>
      </w:r>
    </w:p>
    <w:p>
      <w:r>
        <w:t>- Cục kiểm tra VB QPPL-Bộ Tư pháp (để b/c);</w:t>
      </w:r>
    </w:p>
    <w:p>
      <w:r>
        <w:t>- Ban Tôn giáo Chính phủ;</w:t>
      </w:r>
    </w:p>
    <w:p>
      <w:r>
        <w:t>- TT: Tỉnh ủy, HĐND, UBND tỉnh;</w:t>
      </w:r>
    </w:p>
    <w:p>
      <w:r>
        <w:t>- Ban Chỉ đạo Công tác tôn giáo tỉnh;</w:t>
      </w:r>
    </w:p>
    <w:p>
      <w:r>
        <w:t>- UBMTTQ Tỉnh;</w:t>
      </w:r>
    </w:p>
    <w:p>
      <w:r>
        <w:t>- CT, các PCT UBND tỉnh;</w:t>
      </w:r>
    </w:p>
    <w:p>
      <w:r>
        <w:t>- Lãnh đạo Văn phòng UBND tỉnh;</w:t>
      </w:r>
    </w:p>
    <w:p>
      <w:r>
        <w:t>- Báo Lào Cai; Đài PTTH tỉnh;</w:t>
      </w:r>
    </w:p>
    <w:p>
      <w:r>
        <w:t>- Công báo tỉnh;</w:t>
      </w:r>
    </w:p>
    <w:p>
      <w:r>
        <w:t>- Ban Tôn giáo;</w:t>
      </w:r>
    </w:p>
    <w:p>
      <w:r>
        <w:t>- Cổng Thông tin điện tử tỉnh;</w:t>
      </w:r>
    </w:p>
    <w:p>
      <w:r>
        <w:t>- Lưu: VT, KSTTHC, NC2.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