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bãi bỏ văn bản quy phạm pháp luật do Ủy ban nhân dân tỉnh Cao Bằng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37/2023/QĐ-UBND</w:t>
      </w:r>
    </w:p>
    <w:p>
      <w:r>
        <w:t>Cao Bằng, ngày 28 tháng 12 năm 2023</w:t>
      </w:r>
    </w:p>
    <w:p>
      <w:r>
        <w:t>QUYẾT ĐỊNH</w:t>
      </w:r>
    </w:p>
    <w:p>
      <w:r>
        <w:t>BÃI BỎ MỘT SỐ VĂN BẢN QUY PHẠM PHÁP LUẬT DO ỦY BAN NHÂN DÂN TỈNH CAO BẰNG BAN HÀNH</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164/2016/NĐ-CP ngày 14 tháng 12 năm 2016 của Chính phủ về Phí bảo vệ môi trường đối với khai thác khoáng sản;</w:t>
      </w:r>
    </w:p>
    <w:p>
      <w:r>
        <w:t>Căn cứ Nghị định số 10/2022/NĐ-CP ngày 15/01/2022 của Chính phủ quy định về lệ phí trước bạ;</w:t>
      </w:r>
    </w:p>
    <w:p>
      <w:r>
        <w:t>Căn cứ Thông tư số 13/2022/TT-BTC ngày 28/2/2022 của Bộ trưởng Bộ Tài chính Quy định chi tiết một số điều của Nghị định số 10/2022/NĐ-CP ngày 15/01/2022 của Chính phủ quy định về lệ phí trước bạ;</w:t>
      </w:r>
    </w:p>
    <w:p>
      <w:r>
        <w:t>Căn cứ Nghị quyết số 07/2017/NQ-HĐND ngày 14 tháng 7 năm 2017 quy định mức thu phí bảo vệ môi trường đối với khai thác khoáng sản trên địa bàn tỉnh Cao Bằng;</w:t>
      </w:r>
    </w:p>
    <w:p>
      <w:r>
        <w:t>Theo đề nghị của Giám đốc Sở Tài chính.</w:t>
      </w:r>
    </w:p>
    <w:p>
      <w:r>
        <w:t>QUYẾT ĐỊNH:</w:t>
      </w:r>
    </w:p>
    <w:p>
      <w:r>
        <w:t>Điều 1.  Bãi bỏ toàn bộ 03 Quyết định do Ủy ban nhân dân tỉnh Cao Bằng ban hành, gồm:</w:t>
      </w:r>
    </w:p>
    <w:p>
      <w:r>
        <w:t>1. Quyết định số 16/2013/QĐ-UBND ngày 20 tháng 9 năm 2013 của Ủy ban nhân dân tỉnh Cao Bằng ban hành Bảng giá tính thuế trước bạ đối với ô tô, xe máy trên địa bàn tỉnh Cao Bằng.</w:t>
      </w:r>
    </w:p>
    <w:p>
      <w:r>
        <w:t>2. Quyết định số 05/2014/QĐ-UBND ngày 22 tháng 4 năm 2014 của Ủy ban nhân dân tỉnh về việc sửa đổi, bổ sung Quyết định số 16/2013/QĐ-UBND ngày 20 tháng 9 năm 2013 của Ủy ban nhân dân tỉnh Cao Bằng ban hành Bảng giá tính thuế trước bạ đối với ô tô, xe máy trên địa bàn tỉnh Cao Bằng.</w:t>
      </w:r>
    </w:p>
    <w:p>
      <w:r>
        <w:t>3. Quyết định số 27/2016/QĐ-UBND ngày 01 tháng 11 năm 2016 của Ủy ban nhân dân tỉnh Cao Bằng về mức thu, chế độ thu, nộp quản lý phí bảo vệ môi trường đối với khai thác khoáng sản trên địa bàn tỉnh Cao Bằng.</w:t>
      </w:r>
    </w:p>
    <w:p>
      <w:r>
        <w:t>Điều 2.  Quyết định này có hiệu lực thi hành kể từ ngày 10 tháng 01 năm 2024.</w:t>
      </w:r>
    </w:p>
    <w:p>
      <w:r>
        <w:t>Điều 3.  Chánh Văn phòng Ủy ban nhân dân tỉnh; Giám đốc Sở Tư pháp; Thủ trưởng các cơ quan, đơn vị; Chủ tịch Ủy ban nhân dân các huyện, thành phố và các cá nhân, tổ chức có liên quan chịu trách nhiệm thi hành Quyết định này./.</w:t>
      </w:r>
    </w:p>
    <w:p>
      <w:r>
        <w:t>Nơi nhận:</w:t>
      </w:r>
    </w:p>
    <w:p>
      <w:r>
        <w:t>- Như Điều 3;</w:t>
      </w:r>
    </w:p>
    <w:p>
      <w:r>
        <w:t>- Cục Kiểm tra văn bản QPPL- BTP;</w:t>
      </w:r>
    </w:p>
    <w:p>
      <w:r>
        <w:t>- Thường trực Tỉnh ủy;</w:t>
      </w:r>
    </w:p>
    <w:p>
      <w:r>
        <w:t>- Thường trực HĐND tỉnh;</w:t>
      </w:r>
    </w:p>
    <w:p>
      <w:r>
        <w:t>- Chủ tịch, các PCT UBND tỉnh;</w:t>
      </w:r>
    </w:p>
    <w:p>
      <w:r>
        <w:t>- HĐND, UBND các huyện, thành phố;</w:t>
      </w:r>
    </w:p>
    <w:p>
      <w:r>
        <w:t>- Các sở, ban, ngành của tỉnh;</w:t>
      </w:r>
    </w:p>
    <w:p>
      <w:r>
        <w:t>- Thành viên UBND tỉnh;</w:t>
      </w:r>
    </w:p>
    <w:p>
      <w:r>
        <w:t>- VPUB tỉnh: các PCVP, CVNCTH;</w:t>
      </w:r>
    </w:p>
    <w:p>
      <w:r>
        <w:t>Trung tâm thông tin;</w:t>
      </w:r>
    </w:p>
    <w:p>
      <w:r>
        <w:t>- Lưu: VT, TH.</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