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bãi bỏ Quyết định 1110/2010/QĐ-UBND Quy định về số lượng, chức danh, mức phụ cấp cho những người hoạt động không chuyên trách cấp xã và thôn, buôn, khu phố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37/2023/QĐ-UBND</w:t>
      </w:r>
    </w:p>
    <w:p>
      <w:r>
        <w:t>Phú Yên, ngày 30 tháng 6 năm 2023</w:t>
      </w:r>
    </w:p>
    <w:p>
      <w:r>
        <w:t>QUYẾT ĐỊNH</w:t>
      </w:r>
    </w:p>
    <w:p>
      <w:r>
        <w:t>BÃI BỎ QUYẾT ĐỊNH SỐ 1110/2010/QĐ-UBND NGÀY 10 THÁNG 8 NĂM 2010 CỦA ỦY BAN NHÂN DÂN TỈNH BAN HÀNH QUY ĐỊNH VỀ SỐ LƯỢNG, CHỨC DANH, MỨC PHỤ CẤP CHO NHỮNG NGƯỜI HOẠT ĐỘNG KHÔNG CHUYÊN TRÁCH CẤP XÃ VÀ THÔN, BUÔN, KHU PHỐ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34/2019/NĐ-CP ngày 24 tháng 4 năm 2019 của Chính phủ sửa đổi, bổ sung một số quy định về cán bộ, công chức cấp xã và người hoạt động không chuyên trách ở cấp xã, ở thôn, tổ dân phố;</w:t>
      </w:r>
    </w:p>
    <w:p>
      <w:r>
        <w:t>Căn cứ Thông tư số 13/2019/TT-BNV ngày 06 tháng 11 năm 2019 của Bộ trưởng Bộ Nội vụ hướng dẫn một số quy định về cán bộ, công chức cấp xã và người hoạt động không chuyên trách ở cấp xã, ở thôn, tổ dân phố;</w:t>
      </w:r>
    </w:p>
    <w:p>
      <w:r>
        <w:t>Căn cứ Nghị quyết số 02/2020/NQ-HĐND ngày 10 tháng 7 năm 2020 của Hội đồng nhân dân tỉnh ban hành Quy định chức danh, số lượng, chế độ, chính sách đối với người hoạt động không chuyên trách ở cấp xã, ở thôn, buôn, khu phố; mức bồi dưỡng người trực tiếp tham gia công việc của thôn, buôn, khu phố; mức khoán kinh phí hoạt động đối với các tổ chức chính trị - xã hội cấp xã trên địa bàn tỉnh Phú Yên;</w:t>
      </w:r>
    </w:p>
    <w:p>
      <w:r>
        <w:t>Theo đề nghị của Giám đốc Sở Nội vụ tại Tờ trình số 318/TTr-SNV ngày 19 tháng 5 năm 2023.</w:t>
      </w:r>
    </w:p>
    <w:p>
      <w:r>
        <w:t>QUYẾT ĐỊNH:</w:t>
      </w:r>
    </w:p>
    <w:p>
      <w:r>
        <w:t>Điều 1.  Bãi bỏ toàn bộ Quyết định số 1110/2010/QĐ-UBND ngày 10 tháng 8 năm 2010 của Ủy ban nhân dân tỉnh ban hành Quy định về số lượng, chức danh, mức phụ cấp cho những người hoạt động không chuyên trách cấp xã và thôn, buôn, khu phố trên địa bàn tỉnh Phú Yên.</w:t>
      </w:r>
    </w:p>
    <w:p>
      <w:r>
        <w:t>Điều 2. Điều khoản thi hành</w:t>
      </w:r>
    </w:p>
    <w:p>
      <w:r>
        <w:t>Chánh Văn phòng Ủy ban nhân dân tỉnh, Giám đốc Sở Nội vụ, Thủ trưởng các sở, ban, ngành, đơn vị có liên quan, Chủ tịch Ủy ban nhân dân các huyện, thị xã, thành phố chịu trách nhiệm thi hành Quyết định này.</w:t>
      </w:r>
    </w:p>
    <w:p>
      <w:r>
        <w:t>Quyết định này có hiệu lực từ ngày 12 tháng 7 năm 2023./.</w:t>
      </w:r>
    </w:p>
    <w:p>
      <w:r>
        <w:t>Nơi nhận:</w:t>
      </w:r>
    </w:p>
    <w:p>
      <w:r>
        <w:t>- Như Điều 2;</w:t>
      </w:r>
    </w:p>
    <w:p>
      <w:r>
        <w:t>- Cục Kiểm tra VBQPPL, Bộ Tư pháp;</w:t>
      </w:r>
    </w:p>
    <w:p>
      <w:r>
        <w:t>- Vụ Pháp chế, Bộ Nội vụ;</w:t>
      </w:r>
    </w:p>
    <w:p>
      <w:r>
        <w:t>- Thường trực Tỉnh ủy;</w:t>
      </w:r>
    </w:p>
    <w:p>
      <w:r>
        <w:t>- Thường trực HĐND tỉnh;</w:t>
      </w:r>
    </w:p>
    <w:p>
      <w:r>
        <w:t>- Thường trực UBMTTQVN tỉnh;</w:t>
      </w:r>
    </w:p>
    <w:p>
      <w:r>
        <w:t>- Đoàn ĐBQH tỉnh;</w:t>
      </w:r>
    </w:p>
    <w:p>
      <w:r>
        <w:t>- Văn phòng Đoàn ĐBQH&amp;HĐND tỉnh;</w:t>
      </w:r>
    </w:p>
    <w:p>
      <w:r>
        <w:t>- Chủ tịch, các PCT UBND tỉnh;</w:t>
      </w:r>
    </w:p>
    <w:p>
      <w:r>
        <w:t>- Các Sở: Nội vụ, Tư pháp;</w:t>
      </w:r>
    </w:p>
    <w:p>
      <w:r>
        <w:t>- UBND các huyện, thị xã, thành phố;</w:t>
      </w:r>
    </w:p>
    <w:p>
      <w:r>
        <w:t>- Các PCVP UBND tỉnh;</w:t>
      </w:r>
    </w:p>
    <w:p>
      <w:r>
        <w:t>- Cổng thông tin điện tử tỉnh;</w:t>
      </w:r>
    </w:p>
    <w:p>
      <w:r>
        <w:t>- Lưu: VT, NC.</w:t>
      </w:r>
    </w:p>
    <w:p>
      <w:r>
        <w:t>TM. ỦY BAN NHÂN DÂN</w:t>
      </w:r>
    </w:p>
    <w:p>
      <w:r>
        <w:t>CHỦ TỊCH</w:t>
      </w:r>
    </w:p>
    <w:p>
      <w:r>
        <w:t>Tạ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