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sửa đổi Quyết định 47/2023/QĐ-UBND quy định chức năng, nhiệm vụ, quyền hạn của Ban Dân tộc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36/2024/QĐ-UBND</w:t>
      </w:r>
    </w:p>
    <w:p>
      <w:r>
        <w:t>Khánh Hòa, ngày 13 tháng 11 năm 2024</w:t>
      </w:r>
    </w:p>
    <w:p>
      <w:r>
        <w:t>QUYẾT ĐỊNH</w:t>
      </w:r>
    </w:p>
    <w:p>
      <w:r>
        <w:t>SỬA ĐỔI, BỔ SUNG QUYẾT ĐỊNH SỐ 47/2023/QĐ-UBND NGÀY 25/12/2023 CỦA ỦY BAN NHÂN DÂN TỈNH QUY ĐỊNH CHỨC NĂNG, NHIỆM VỤ, QUYỀN HẠN CỦA BAN DÂN TỘC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01/2021/TT-UBDT ngày 01 tháng 11 năm 2021 của Bộ trưởng, Chủ nhiệm Ủy ban Dân tộc hướng dẫn chức năng, nhiệm vụ, quyền hạn của cơ quan chuyên môn về công tác dân tộc thuộc Ủy ban nhân dân cấp tỉnh, cấp huyện;</w:t>
      </w:r>
    </w:p>
    <w:p>
      <w:r>
        <w:t>Theo đề nghị của Trưởng Ban Dân tộc tỉnh tại Tờ trình số 22/TTr-BDT ngày 25 tháng 10 năm 2024.</w:t>
      </w:r>
    </w:p>
    <w:p>
      <w:r>
        <w:t>QUYẾT ĐỊNH:</w:t>
      </w:r>
    </w:p>
    <w:p>
      <w:r>
        <w:t>Điều 1.    Sửa đổi, bổ sung Khoản 10 Điều 2 của Quyết định số 47/2023/QĐ-UBND ngày 25/12/2023 của UBND tỉnh Quy định chức năng, nhiệm vụ, quyền hạn của Ban Dân tộc tỉnh Khánh Hòa như sau:</w:t>
      </w:r>
    </w:p>
    <w:p>
      <w:r>
        <w:t>“10. Thực hiện công tác kiểm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 Phối hợp với Thanh tra tỉnh thực hiện công tác thanh tra về chương trình, chính sách dân tộc theo chỉ đạo của Ủy ban Dân tộc, Ủy ban nhân dân tỉnh.”</w:t>
      </w:r>
    </w:p>
    <w:p>
      <w:r>
        <w:t>Điều 2.    Quyết định này có hiệu lực kể từ ngày 25 tháng 11 năm 2024.</w:t>
      </w:r>
    </w:p>
    <w:p>
      <w:r>
        <w:t>Điều 3.    Chánh Văn phòng Ủy ban nhân dân tỉnh; Giám đốc Sở Nội vụ; Trưởng Ban Dân tộc; Chủ tịch Ủy ban nhân dân các huyện, thị xã, thành phố và thủ trưởng các cơ quan, đơn vị có liên quan chịu trách nhiệm thi hành Quyết định này./.</w:t>
      </w:r>
    </w:p>
    <w:p>
      <w:r>
        <w:t>Nơi nhận:</w:t>
      </w:r>
    </w:p>
    <w:p>
      <w:r>
        <w:t>- Như Điều 3;</w:t>
      </w:r>
    </w:p>
    <w:p>
      <w:r>
        <w:t>- Ủy ban Thường vụ Quốc hội;</w:t>
      </w:r>
    </w:p>
    <w:p>
      <w:r>
        <w:t>- Văn phòng Chính phủ;</w:t>
      </w:r>
    </w:p>
    <w:p>
      <w:r>
        <w:t>- Bộ Nội vụ (Vụ Pháp chế)</w:t>
      </w:r>
    </w:p>
    <w:p>
      <w:r>
        <w:t>- Ủy ban Dân tộc (Vụ Pháp chế);</w:t>
      </w:r>
    </w:p>
    <w:p>
      <w:r>
        <w:t>- Bộ Tư pháp (Cục kiểm tra văn bản QPPL);</w:t>
      </w:r>
    </w:p>
    <w:p>
      <w:r>
        <w:t>- Thường trực Tỉnh ủy;</w:t>
      </w:r>
    </w:p>
    <w:p>
      <w:r>
        <w:t>- UBMTTQVN tỉnh;</w:t>
      </w:r>
    </w:p>
    <w:p>
      <w:r>
        <w:t>- Thường trực HĐND tỉnh;</w:t>
      </w:r>
    </w:p>
    <w:p>
      <w:r>
        <w:t>- Chủ tịch và các Phó Chủ tịch UBND tỉnh;</w:t>
      </w:r>
    </w:p>
    <w:p>
      <w:r>
        <w:t>- Văn phòng Đoàn ĐBQH và HĐND tỉnh;</w:t>
      </w:r>
    </w:p>
    <w:p>
      <w:r>
        <w:t>- Sở Tư pháp;</w:t>
      </w:r>
    </w:p>
    <w:p>
      <w:r>
        <w:t>- Đài PTTH Khánh Hòa;</w:t>
      </w:r>
    </w:p>
    <w:p>
      <w:r>
        <w:t>- Báo Khánh Hòa;</w:t>
      </w:r>
    </w:p>
    <w:p>
      <w:r>
        <w:t>- Trung tâm Công báo Khánh Hòa;</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