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phân cấp thẩm quyền: khai báo,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36/2024/QĐ-UBND</w:t>
      </w:r>
    </w:p>
    <w:p>
      <w:r>
        <w:t>Lào Cai, ngày 02 tháng 10 năm 2024</w:t>
      </w:r>
    </w:p>
    <w:p>
      <w:r>
        <w:t>QUYẾT ĐỊNH</w:t>
      </w:r>
    </w:p>
    <w:p>
      <w:r>
        <w:t>PHÂN CẤP THẨM QUYỀN: KHAI BÁO,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LÀO CAI</w:t>
      </w:r>
    </w:p>
    <w:p>
      <w:r>
        <w:t>ỦY BAN NHÂN DÂN TỈNH LÀO CAI</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Luật Ban hành văn bản quy phạm pháp luật ngày 22 tháng 6 năm   2015; Luật sửa đổi, bổ sung một số điều của Luật Ban hành văn bản quy phạm   pháp luật ngày 18 tháng 6 năm 2020;</w:t>
      </w:r>
    </w:p>
    <w:p>
      <w:r>
        <w:t>Căn cứ Luật Năng lượng nguyên tử ngày 03 tháng 6 năm 2008;</w:t>
      </w:r>
    </w:p>
    <w:p>
      <w:r>
        <w:t>Căn cứ Nghị định số 142/2020/NĐ-CP ngày 09 tháng 12 năm 2020 của Chính phủ Quy định về việc tiến hành công việc bức xạ và hoạt động dịch vụ hỗ trợ ứng dụng năng lượng nguyên tử;</w:t>
      </w:r>
    </w:p>
    <w:p>
      <w:r>
        <w:t>Căn cứ Thông tư 01/2021/TT-BKHCN ngày 01 tháng 3 năm 2021 của Bộ trưởng Bộ Khoa học và Công nghệ Hướng dẫn chức năng, nhiệm vụ, quyền hạn của cơ quan chuyên môn về khoa học và công nghệ thuộc Ủy ban nhân dân cấp tỉnh, cấp huyện;</w:t>
      </w:r>
    </w:p>
    <w:p>
      <w:r>
        <w:t>Theo đề nghị của Giám đốc Sở Khoa học và Công nghệ tại Tờ trình số   80/TTr-SKHCN ngày 25/9/2024.</w:t>
      </w:r>
    </w:p>
    <w:p>
      <w:r>
        <w:t>QUYẾT ĐỊNH:</w:t>
      </w:r>
    </w:p>
    <w:p>
      <w:r>
        <w:t>Điều 1. Phạm vi điều chỉnh</w:t>
      </w:r>
    </w:p>
    <w:p>
      <w:r>
        <w:t>Quyết định này quy định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Lào Cai.</w:t>
      </w:r>
    </w:p>
    <w:p>
      <w:r>
        <w:t>Điều 2. Đối tượng áp dụng</w:t>
      </w:r>
    </w:p>
    <w:p>
      <w:r>
        <w:t>1. Sở Khoa học và Công nghệ tỉnh Lào Cai.</w:t>
      </w:r>
    </w:p>
    <w:p>
      <w:r>
        <w:t>2. Các tổ chức, cá nhân sử dụng thiết bị X-quang chẩn đoán y tế và các cá nhân là người phụ trách an toàn tại cơ sở X-quang chẩn đoán y tế hoạt động trên địa bàn tỉnh Lào Cai.</w:t>
      </w:r>
    </w:p>
    <w:p>
      <w:r>
        <w:t>3. Các cơ quan, đơn vị, tổ chức, cá nhân có liên quan.</w:t>
      </w:r>
    </w:p>
    <w:p>
      <w:r>
        <w:t>Điều 3. Nội dung phân cấp</w:t>
      </w:r>
    </w:p>
    <w:p>
      <w:r>
        <w:t>Phân cấp cho Sở Khoa học và Công nghệ tỉnh Lào Cai thực hiện:</w:t>
      </w:r>
    </w:p>
    <w:p>
      <w:r>
        <w:t>1. Khai báo, cấp, sửa đổi, bổ sung, gia hạn, cấp lại giấy phép tiến hành công việc bức xạ sử dụng thiết bị X-quang chẩn đoán trong y tế.</w:t>
      </w:r>
    </w:p>
    <w:p>
      <w:r>
        <w:t>2. Cấp Chứng chỉ nhân viên bức xạ cho người phụ trách an toàn tại cơ sở X-quang chẩn đoán y tế.</w:t>
      </w:r>
    </w:p>
    <w:p>
      <w:r>
        <w:t>Điều 4. Tổ chức thực hiện</w:t>
      </w:r>
    </w:p>
    <w:p>
      <w:r>
        <w:t>1. Sở Khoa học và Công nghệ tỉnh Lào Cai có trách nhiệm:</w:t>
      </w:r>
    </w:p>
    <w:p>
      <w:r>
        <w:t>a) Tổ chức thực hiện nội dung được phân cấp tại Quyết định này theo đúng quy định pháp luật hiện hành có liên quan;</w:t>
      </w:r>
    </w:p>
    <w:p>
      <w:r>
        <w:t>b) Chịu trách nhiệm trước pháp luật, Ủy ban nhân dân tỉnh về việc thực hiện các nội dung được phân cấp;</w:t>
      </w:r>
    </w:p>
    <w:p>
      <w:r>
        <w:t>c) Báo cáo Ủy ban nhân dân tỉnh kết quả thực hiện các nhiệm vụ được phân cấp theo định kỳ hằng năm hoặc theo yêu cầu đột xuất.</w:t>
      </w:r>
    </w:p>
    <w:p>
      <w:r>
        <w:t>2. Các tổ chức, cá nhân có liên quan có trách nhiệm phối hợp với Sở Khoa học và Công nghệ trong việc triển khai các nội dung được phân cấp tại Quyết định này.</w:t>
      </w:r>
    </w:p>
    <w:p>
      <w:r>
        <w:t>Điều 5. Điều khoản thi hành</w:t>
      </w:r>
    </w:p>
    <w:p>
      <w:r>
        <w:t>1. Quyết định này có hiệu lực kể từ ngày 15 tháng 10 năm 2024.</w:t>
      </w:r>
    </w:p>
    <w:p>
      <w:r>
        <w:t>2. Chánh Văn phòng Ủy ban nhân dân tỉnh; Giám đốc các sở: Khoa học và Công nghệ, Y tế; Thủ trưởng các Ban, ngành; Chủ tịch Ủy ban nhân dân các huyện, thị xã, thành phố và các tổ chức, cá nhân có liên quan chịu trách nhiệm thi hành Quyết định này./.</w:t>
      </w:r>
    </w:p>
    <w:p>
      <w:r>
        <w:t>Nơi nhận:</w:t>
      </w:r>
    </w:p>
    <w:p>
      <w:r>
        <w:t>- Như Điều 5 QĐ;</w:t>
      </w:r>
    </w:p>
    <w:p>
      <w:r>
        <w:t>- Bộ Khoa học và Công nghệ;</w:t>
      </w:r>
    </w:p>
    <w:p>
      <w:r>
        <w:t>- TT: Tỉnh ủy, HĐND, UBND tỉnh;</w:t>
      </w:r>
    </w:p>
    <w:p>
      <w:r>
        <w:t>- Cục Kiểm tra văn bản QPPL- Bộ Tư pháp;</w:t>
      </w:r>
    </w:p>
    <w:p>
      <w:r>
        <w:t>- Các sở, ban, ngành tỉnh;</w:t>
      </w:r>
    </w:p>
    <w:p>
      <w:r>
        <w:t>- UBND các huyện, thị xã, thành phố.</w:t>
      </w:r>
    </w:p>
    <w:p>
      <w:r>
        <w:t>- Báo Lào Cai, Đài PT - TH tỉnh;</w:t>
      </w:r>
    </w:p>
    <w:p>
      <w:r>
        <w:t>- Cổng TTĐT tỉnh;</w:t>
      </w:r>
    </w:p>
    <w:p>
      <w:r>
        <w:t>- Lãnh đạo Văn phòng;</w:t>
      </w:r>
    </w:p>
    <w:p>
      <w:r>
        <w:t>- Lưu: VT, NC2,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