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bãi bỏ Quyết định 38/2022/QĐ-UBND phân cấp thẩm quyền phê duyệt hồ sơ khai thác lâm sản từ rừng trồng sản xuất, rừng trồng phòng hộ bằng nguồn vốn ngân sách Nhà nước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36/2023/QĐ-UBND</w:t>
      </w:r>
    </w:p>
    <w:p>
      <w:r>
        <w:t>Lào Cai, ngày 30 tháng 11 năm 2023</w:t>
      </w:r>
    </w:p>
    <w:p>
      <w:r>
        <w:t>QUYẾT ĐỊNH</w:t>
      </w:r>
    </w:p>
    <w:p>
      <w:r>
        <w:t>BÃI BỎ QUYẾT ĐỊNH SỐ 38/2022/QĐ-UBND NGÀY 10 THÁNG 10 NĂM 2022 CỦA ỦY BAN NHÂN DÂN TỈNH LÀO CAI VỀ VIỆC PHÂN CẤP THẨM QUYỀN PHÊ DUYỆT HỒ SƠ KHAI THÁC LÂM SẢN TỪ RỪNG TRỒNG SẢN XUẤT, RỪNG TRỒNG PHÒNG HỘ BẰNG NGUỒN VỐN NGÂN SÁCH NHÀ NƯỚC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26/2022/TT-BNNPTNT ngày 30 tháng 12 năm 2022 của Bộ trưởng Bộ Nông nghiệp và Phát triển nông thôn quy định về quản lý, truy xuất nguồn gốc lâm sản;</w:t>
      </w:r>
    </w:p>
    <w:p>
      <w:r>
        <w:t>Theo đề nghị của Giám đốc Sở Nông nghiệp và PTNT tại Tờ trình số: 164/TTr-SNN ngày 21 tháng 11 năm 2023.</w:t>
      </w:r>
    </w:p>
    <w:p>
      <w:r>
        <w:t>QUYẾT ĐỊNH:</w:t>
      </w:r>
    </w:p>
    <w:p>
      <w:r>
        <w:t>Điều 1.  Bãi bỏ toàn bộ Quyết định số 38/2022/QĐ-UBND ngày 10 tháng 10 năm 2022 của Ủy ban nhân dân tỉnh Lào Cai về việc phân cấp thẩm quyền phê duyệt hồ sơ khai thác lâm sản từ rừng trồng sản xuất, rừng trồng phòng hộ băng nguồn vốn ngân sách Nhà nước trên địa bàn tỉnh Lào Cai.</w:t>
      </w:r>
    </w:p>
    <w:p>
      <w:r>
        <w:t>Điều 2.  Quyết định này có hiệu lực kể từ ngày 15 tháng 12 năm 2023.</w:t>
      </w:r>
    </w:p>
    <w:p>
      <w:r>
        <w:t>Điều 3.  Chánh văn phòng UBND tỉnh; Giám đốc các sở, ngành; Chủ tịch UBND các huyện, thị xã, thành phố và các tổ chức, cá nhân có liên quan chịu trách nhiệm thi hành quyết định này./.</w:t>
      </w:r>
    </w:p>
    <w:p>
      <w:r>
        <w:t>Nơi nhận:</w:t>
      </w:r>
    </w:p>
    <w:p>
      <w:r>
        <w:t>- Như Điều 3;</w:t>
      </w:r>
    </w:p>
    <w:p>
      <w:r>
        <w:t>- Bộ Nông nghiệp và PTNT;</w:t>
      </w:r>
    </w:p>
    <w:p>
      <w:r>
        <w:t>- Cục Kiểm tra VBQPPL - Bộ Tư pháp;</w:t>
      </w:r>
    </w:p>
    <w:p>
      <w:r>
        <w:t>- TT. Tỉnh ủy, HĐND tỉnh, Đoàn ĐBQH tỉnh;</w:t>
      </w:r>
    </w:p>
    <w:p>
      <w:r>
        <w:t>- CT, PCT 1,2,3;</w:t>
      </w:r>
    </w:p>
    <w:p>
      <w:r>
        <w:t>- Ủy ban MTTQ Việt Nam tỉnh;</w:t>
      </w:r>
    </w:p>
    <w:p>
      <w:r>
        <w:t>- Sở Tư pháp;</w:t>
      </w:r>
    </w:p>
    <w:p>
      <w:r>
        <w:t>- TT. HĐND, UBND các huyện, thị xã, thành phố;</w:t>
      </w:r>
    </w:p>
    <w:p>
      <w:r>
        <w:t>- Báo Lào Cai, Đài PT-TH tỉnh;</w:t>
      </w:r>
    </w:p>
    <w:p>
      <w:r>
        <w:t>- Công báo tỉnh Lào Cai;</w:t>
      </w:r>
    </w:p>
    <w:p>
      <w:r>
        <w:t>- CVP, PCVP2;</w:t>
      </w:r>
    </w:p>
    <w:p>
      <w:r>
        <w:t>- BBT Cổng TTĐT tỉnh;</w:t>
      </w:r>
    </w:p>
    <w:p>
      <w:r>
        <w:t>- Lưu: VT, TH3,4, NLN1,2.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